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2B19" w14:textId="77777777" w:rsidR="00D54903" w:rsidRPr="00D54903" w:rsidRDefault="00D54903" w:rsidP="000F2C9E">
      <w:pPr>
        <w:spacing w:line="200" w:lineRule="exact"/>
        <w:jc w:val="center"/>
        <w:rPr>
          <w:rFonts w:ascii="HG創英角ｺﾞｼｯｸUB" w:eastAsia="HG創英角ｺﾞｼｯｸUB" w:hAnsiTheme="majorEastAsia"/>
          <w:sz w:val="18"/>
        </w:rPr>
      </w:pPr>
      <w:r>
        <w:rPr>
          <w:noProof/>
          <w:sz w:val="16"/>
        </w:rPr>
        <mc:AlternateContent>
          <mc:Choice Requires="wps">
            <w:drawing>
              <wp:anchor distT="0" distB="0" distL="114300" distR="114300" simplePos="0" relativeHeight="251660288" behindDoc="0" locked="0" layoutInCell="1" allowOverlap="1" wp14:anchorId="5EDD9664" wp14:editId="75DF73EF">
                <wp:simplePos x="0" y="0"/>
                <wp:positionH relativeFrom="column">
                  <wp:posOffset>-177150</wp:posOffset>
                </wp:positionH>
                <wp:positionV relativeFrom="paragraph">
                  <wp:posOffset>-75565</wp:posOffset>
                </wp:positionV>
                <wp:extent cx="1143000" cy="2209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EB41" w14:textId="77777777" w:rsidR="007830B8" w:rsidRDefault="007830B8" w:rsidP="00FE78D5">
                            <w:pPr>
                              <w:jc w:val="left"/>
                            </w:pPr>
                            <w:r>
                              <w:rPr>
                                <w:rFonts w:hint="eastAsia"/>
                              </w:rPr>
                              <w:t>（様式第４号）</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D9664" id="_x0000_t202" coordsize="21600,21600" o:spt="202" path="m,l,21600r21600,l21600,xe">
                <v:stroke joinstyle="miter"/>
                <v:path gradientshapeok="t" o:connecttype="rect"/>
              </v:shapetype>
              <v:shape id="Text Box 2" o:spid="_x0000_s1026" type="#_x0000_t202" style="position:absolute;left:0;text-align:left;margin-left:-13.95pt;margin-top:-5.95pt;width:90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" stroked="f">
                <v:textbox style="mso-fit-shape-to-text:t" inset="5.85pt,.7pt,5.85pt,.7pt">
                  <w:txbxContent>
                    <w:p w14:paraId="4B4DEB41" w14:textId="77777777" w:rsidR="007830B8" w:rsidRDefault="007830B8" w:rsidP="00FE78D5">
                      <w:pPr>
                        <w:jc w:val="left"/>
                      </w:pPr>
                      <w:r>
                        <w:rPr>
                          <w:rFonts w:hint="eastAsia"/>
                        </w:rPr>
                        <w:t>（様式第４号）</w:t>
                      </w:r>
                    </w:p>
                  </w:txbxContent>
                </v:textbox>
              </v:shape>
            </w:pict>
          </mc:Fallback>
        </mc:AlternateContent>
      </w:r>
    </w:p>
    <w:p w14:paraId="03814231" w14:textId="77777777" w:rsidR="00B550C2" w:rsidRPr="00FE78D5" w:rsidRDefault="002A417C" w:rsidP="00B550C2">
      <w:pPr>
        <w:jc w:val="center"/>
        <w:rPr>
          <w:rFonts w:ascii="HG創英角ｺﾞｼｯｸUB" w:eastAsia="HG創英角ｺﾞｼｯｸUB" w:hAnsiTheme="majorEastAsia"/>
          <w:sz w:val="36"/>
        </w:rPr>
      </w:pPr>
      <w:r w:rsidRPr="00FE78D5">
        <w:rPr>
          <w:rFonts w:ascii="HG創英角ｺﾞｼｯｸUB" w:eastAsia="HG創英角ｺﾞｼｯｸUB" w:hAnsiTheme="majorEastAsia" w:hint="eastAsia"/>
          <w:sz w:val="36"/>
        </w:rPr>
        <w:t>禁煙</w:t>
      </w:r>
      <w:r w:rsidR="005A2C3E" w:rsidRPr="00FE78D5">
        <w:rPr>
          <w:rFonts w:ascii="HG創英角ｺﾞｼｯｸUB" w:eastAsia="HG創英角ｺﾞｼｯｸUB" w:hAnsiTheme="majorEastAsia" w:hint="eastAsia"/>
          <w:sz w:val="36"/>
        </w:rPr>
        <w:t>サポートプログラム</w:t>
      </w:r>
      <w:r w:rsidRPr="00FE78D5">
        <w:rPr>
          <w:rFonts w:ascii="HG創英角ｺﾞｼｯｸUB" w:eastAsia="HG創英角ｺﾞｼｯｸUB" w:hAnsiTheme="majorEastAsia" w:hint="eastAsia"/>
          <w:sz w:val="36"/>
        </w:rPr>
        <w:t>（禁煙治療）</w:t>
      </w:r>
      <w:r w:rsidR="005A2C3E" w:rsidRPr="00FE78D5">
        <w:rPr>
          <w:rFonts w:ascii="HG創英角ｺﾞｼｯｸUB" w:eastAsia="HG創英角ｺﾞｼｯｸUB" w:hAnsiTheme="majorEastAsia" w:hint="eastAsia"/>
          <w:sz w:val="36"/>
        </w:rPr>
        <w:t>参加</w:t>
      </w:r>
      <w:r w:rsidR="00B550C2" w:rsidRPr="00FE78D5">
        <w:rPr>
          <w:rFonts w:ascii="HG創英角ｺﾞｼｯｸUB" w:eastAsia="HG創英角ｺﾞｼｯｸUB" w:hAnsiTheme="majorEastAsia" w:hint="eastAsia"/>
          <w:sz w:val="36"/>
        </w:rPr>
        <w:t>申込書</w:t>
      </w:r>
    </w:p>
    <w:p w14:paraId="10D4F8B1" w14:textId="77777777" w:rsidR="00B550C2" w:rsidRDefault="00B550C2" w:rsidP="00B550C2">
      <w:pPr>
        <w:jc w:val="right"/>
      </w:pPr>
      <w:r w:rsidRPr="00044C4A">
        <w:rPr>
          <w:rFonts w:hint="eastAsia"/>
          <w:color w:val="FFFFFF" w:themeColor="background1"/>
        </w:rPr>
        <w:t>●●</w:t>
      </w:r>
      <w:r>
        <w:rPr>
          <w:rFonts w:hint="eastAsia"/>
        </w:rPr>
        <w:t>年</w:t>
      </w:r>
      <w:r w:rsidRPr="00044C4A">
        <w:rPr>
          <w:rFonts w:hint="eastAsia"/>
          <w:color w:val="FFFFFF" w:themeColor="background1"/>
        </w:rPr>
        <w:t>●●</w:t>
      </w:r>
      <w:r>
        <w:rPr>
          <w:rFonts w:hint="eastAsia"/>
        </w:rPr>
        <w:t>月</w:t>
      </w:r>
      <w:r w:rsidRPr="00044C4A">
        <w:rPr>
          <w:rFonts w:hint="eastAsia"/>
          <w:color w:val="FFFFFF" w:themeColor="background1"/>
        </w:rPr>
        <w:t>●●</w:t>
      </w:r>
      <w:r>
        <w:rPr>
          <w:rFonts w:hint="eastAsia"/>
        </w:rPr>
        <w:t>日</w:t>
      </w:r>
    </w:p>
    <w:p w14:paraId="55555C31" w14:textId="77777777" w:rsidR="00B550C2" w:rsidRPr="004E7E03" w:rsidRDefault="00B550C2">
      <w:pPr>
        <w:rPr>
          <w:sz w:val="24"/>
        </w:rPr>
      </w:pPr>
      <w:r w:rsidRPr="004E7E03">
        <w:rPr>
          <w:rFonts w:hint="eastAsia"/>
          <w:sz w:val="24"/>
        </w:rPr>
        <w:t>東京都家具健康保険組合 健康管理課　宛</w:t>
      </w:r>
    </w:p>
    <w:p w14:paraId="46BE9EFD" w14:textId="77777777" w:rsidR="00B550C2" w:rsidRDefault="00B550C2" w:rsidP="0081421E">
      <w:pPr>
        <w:spacing w:line="180" w:lineRule="exact"/>
      </w:pPr>
    </w:p>
    <w:tbl>
      <w:tblPr>
        <w:tblStyle w:val="a8"/>
        <w:tblpPr w:leftFromText="142" w:rightFromText="142" w:vertAnchor="text" w:horzAnchor="margin" w:tblpY="422"/>
        <w:tblOverlap w:val="never"/>
        <w:tblW w:w="9918" w:type="dxa"/>
        <w:tblBorders>
          <w:insideH w:val="none" w:sz="0" w:space="0" w:color="auto"/>
        </w:tblBorders>
        <w:tblLayout w:type="fixed"/>
        <w:tblLook w:val="04A0" w:firstRow="1" w:lastRow="0" w:firstColumn="1" w:lastColumn="0" w:noHBand="0" w:noVBand="1"/>
      </w:tblPr>
      <w:tblGrid>
        <w:gridCol w:w="562"/>
        <w:gridCol w:w="426"/>
        <w:gridCol w:w="2551"/>
        <w:gridCol w:w="1134"/>
        <w:gridCol w:w="1249"/>
        <w:gridCol w:w="139"/>
        <w:gridCol w:w="1589"/>
        <w:gridCol w:w="820"/>
        <w:gridCol w:w="1448"/>
      </w:tblGrid>
      <w:tr w:rsidR="00A350A5" w14:paraId="74EADDD3" w14:textId="77777777" w:rsidTr="00A350A5">
        <w:trPr>
          <w:trHeight w:hRule="exact" w:val="719"/>
        </w:trPr>
        <w:tc>
          <w:tcPr>
            <w:tcW w:w="562" w:type="dxa"/>
            <w:vMerge w:val="restart"/>
            <w:tcBorders>
              <w:top w:val="single" w:sz="4" w:space="0" w:color="000000" w:themeColor="text1"/>
              <w:bottom w:val="nil"/>
            </w:tcBorders>
            <w:textDirection w:val="tbRlV"/>
            <w:vAlign w:val="center"/>
          </w:tcPr>
          <w:p w14:paraId="3A2D2C00" w14:textId="77777777" w:rsidR="00A350A5" w:rsidRPr="00BE04B5" w:rsidRDefault="00A350A5" w:rsidP="00A350A5">
            <w:pPr>
              <w:ind w:left="113" w:right="113"/>
              <w:jc w:val="center"/>
            </w:pPr>
            <w:r w:rsidRPr="00A350A5">
              <w:rPr>
                <w:rFonts w:hint="eastAsia"/>
                <w:spacing w:val="172"/>
                <w:kern w:val="0"/>
                <w:sz w:val="21"/>
                <w:fitText w:val="1320" w:id="-1287933440"/>
              </w:rPr>
              <w:t>事業</w:t>
            </w:r>
            <w:r w:rsidRPr="00A350A5">
              <w:rPr>
                <w:rFonts w:hint="eastAsia"/>
                <w:spacing w:val="1"/>
                <w:kern w:val="0"/>
                <w:sz w:val="21"/>
                <w:fitText w:val="1320" w:id="-1287933440"/>
              </w:rPr>
              <w:t>所</w:t>
            </w:r>
          </w:p>
        </w:tc>
        <w:tc>
          <w:tcPr>
            <w:tcW w:w="2977" w:type="dxa"/>
            <w:gridSpan w:val="2"/>
            <w:tcBorders>
              <w:top w:val="single" w:sz="4" w:space="0" w:color="000000" w:themeColor="text1"/>
              <w:bottom w:val="single" w:sz="4" w:space="0" w:color="000000" w:themeColor="text1"/>
            </w:tcBorders>
            <w:vAlign w:val="center"/>
          </w:tcPr>
          <w:p w14:paraId="71FDCB6C" w14:textId="77777777" w:rsidR="00A350A5" w:rsidRPr="00BE04B5" w:rsidRDefault="00A350A5" w:rsidP="00A350A5">
            <w:pPr>
              <w:jc w:val="center"/>
            </w:pPr>
            <w:r w:rsidRPr="00A350A5">
              <w:rPr>
                <w:rFonts w:hint="eastAsia"/>
                <w:spacing w:val="315"/>
                <w:kern w:val="0"/>
                <w:sz w:val="21"/>
                <w:fitText w:val="1050" w:id="-1287933439"/>
              </w:rPr>
              <w:t>名</w:t>
            </w:r>
            <w:r w:rsidRPr="00A350A5">
              <w:rPr>
                <w:rFonts w:hint="eastAsia"/>
                <w:kern w:val="0"/>
                <w:sz w:val="21"/>
                <w:fitText w:val="1050" w:id="-1287933439"/>
              </w:rPr>
              <w:t>称</w:t>
            </w:r>
          </w:p>
        </w:tc>
        <w:tc>
          <w:tcPr>
            <w:tcW w:w="4111" w:type="dxa"/>
            <w:gridSpan w:val="4"/>
            <w:tcBorders>
              <w:top w:val="single" w:sz="4" w:space="0" w:color="000000" w:themeColor="text1"/>
              <w:bottom w:val="single" w:sz="4" w:space="0" w:color="000000" w:themeColor="text1"/>
            </w:tcBorders>
          </w:tcPr>
          <w:p w14:paraId="3071DCC1" w14:textId="77777777" w:rsidR="00A350A5" w:rsidRPr="00BE04B5" w:rsidRDefault="00A350A5" w:rsidP="00A350A5"/>
        </w:tc>
        <w:tc>
          <w:tcPr>
            <w:tcW w:w="820" w:type="dxa"/>
            <w:tcBorders>
              <w:top w:val="single" w:sz="4" w:space="0" w:color="000000" w:themeColor="text1"/>
              <w:bottom w:val="single" w:sz="4" w:space="0" w:color="000000" w:themeColor="text1"/>
            </w:tcBorders>
          </w:tcPr>
          <w:p w14:paraId="1B2EAEF5" w14:textId="77777777" w:rsidR="00A350A5" w:rsidRPr="00CF6131" w:rsidRDefault="00A350A5" w:rsidP="00A350A5">
            <w:pPr>
              <w:jc w:val="distribute"/>
              <w:rPr>
                <w:sz w:val="18"/>
              </w:rPr>
            </w:pPr>
            <w:r w:rsidRPr="00CF6131">
              <w:rPr>
                <w:rFonts w:hint="eastAsia"/>
                <w:sz w:val="18"/>
              </w:rPr>
              <w:t>事業所記号</w:t>
            </w:r>
          </w:p>
        </w:tc>
        <w:tc>
          <w:tcPr>
            <w:tcW w:w="1448" w:type="dxa"/>
            <w:tcBorders>
              <w:top w:val="single" w:sz="4" w:space="0" w:color="000000" w:themeColor="text1"/>
              <w:bottom w:val="single" w:sz="4" w:space="0" w:color="000000" w:themeColor="text1"/>
            </w:tcBorders>
          </w:tcPr>
          <w:p w14:paraId="68FAB47C" w14:textId="77777777" w:rsidR="00A350A5" w:rsidRPr="00BE04B5" w:rsidRDefault="00A350A5" w:rsidP="00A350A5"/>
        </w:tc>
      </w:tr>
      <w:tr w:rsidR="00A350A5" w14:paraId="6C8182C4" w14:textId="77777777" w:rsidTr="00A350A5">
        <w:trPr>
          <w:cantSplit/>
          <w:trHeight w:hRule="exact" w:val="680"/>
        </w:trPr>
        <w:tc>
          <w:tcPr>
            <w:tcW w:w="562" w:type="dxa"/>
            <w:vMerge/>
            <w:tcBorders>
              <w:top w:val="nil"/>
              <w:bottom w:val="nil"/>
            </w:tcBorders>
            <w:textDirection w:val="tbRlV"/>
          </w:tcPr>
          <w:p w14:paraId="714CCD41" w14:textId="77777777" w:rsidR="00A350A5" w:rsidRPr="009B55EB" w:rsidRDefault="00A350A5" w:rsidP="00A350A5">
            <w:pPr>
              <w:ind w:left="113" w:right="113"/>
              <w:jc w:val="center"/>
            </w:pPr>
          </w:p>
        </w:tc>
        <w:tc>
          <w:tcPr>
            <w:tcW w:w="2977" w:type="dxa"/>
            <w:gridSpan w:val="2"/>
            <w:tcBorders>
              <w:top w:val="single" w:sz="4" w:space="0" w:color="000000" w:themeColor="text1"/>
              <w:bottom w:val="single" w:sz="4" w:space="0" w:color="000000" w:themeColor="text1"/>
            </w:tcBorders>
            <w:vAlign w:val="center"/>
          </w:tcPr>
          <w:p w14:paraId="2A6B1C25" w14:textId="77777777" w:rsidR="00A350A5" w:rsidRPr="00BE04B5" w:rsidRDefault="00A350A5" w:rsidP="00A350A5">
            <w:pPr>
              <w:jc w:val="center"/>
            </w:pPr>
            <w:r w:rsidRPr="00265FE4">
              <w:rPr>
                <w:rFonts w:hint="eastAsia"/>
                <w:spacing w:val="105"/>
                <w:kern w:val="0"/>
                <w:sz w:val="21"/>
                <w:fitText w:val="1050" w:id="-1287933438"/>
              </w:rPr>
              <w:t>所在</w:t>
            </w:r>
            <w:r w:rsidRPr="00265FE4">
              <w:rPr>
                <w:rFonts w:hint="eastAsia"/>
                <w:kern w:val="0"/>
                <w:sz w:val="21"/>
                <w:fitText w:val="1050" w:id="-1287933438"/>
              </w:rPr>
              <w:t>地</w:t>
            </w:r>
          </w:p>
        </w:tc>
        <w:tc>
          <w:tcPr>
            <w:tcW w:w="6379" w:type="dxa"/>
            <w:gridSpan w:val="6"/>
            <w:tcBorders>
              <w:top w:val="single" w:sz="4" w:space="0" w:color="000000" w:themeColor="text1"/>
              <w:bottom w:val="single" w:sz="4" w:space="0" w:color="000000" w:themeColor="text1"/>
            </w:tcBorders>
          </w:tcPr>
          <w:p w14:paraId="6A236FB6" w14:textId="77777777" w:rsidR="00A350A5" w:rsidRPr="00BE04B5" w:rsidRDefault="00A350A5" w:rsidP="00A350A5"/>
        </w:tc>
      </w:tr>
      <w:tr w:rsidR="00A350A5" w14:paraId="68BAC348" w14:textId="77777777" w:rsidTr="000822BB">
        <w:trPr>
          <w:trHeight w:hRule="exact" w:val="461"/>
        </w:trPr>
        <w:tc>
          <w:tcPr>
            <w:tcW w:w="562" w:type="dxa"/>
            <w:vMerge/>
            <w:tcBorders>
              <w:top w:val="nil"/>
              <w:bottom w:val="nil"/>
            </w:tcBorders>
            <w:textDirection w:val="tbRlV"/>
          </w:tcPr>
          <w:p w14:paraId="3F827763" w14:textId="77777777" w:rsidR="00A350A5" w:rsidRPr="009B55EB" w:rsidRDefault="00A350A5" w:rsidP="00A350A5">
            <w:pPr>
              <w:ind w:left="113" w:right="113"/>
              <w:jc w:val="center"/>
            </w:pPr>
          </w:p>
        </w:tc>
        <w:tc>
          <w:tcPr>
            <w:tcW w:w="2977" w:type="dxa"/>
            <w:gridSpan w:val="2"/>
            <w:tcBorders>
              <w:top w:val="single" w:sz="4" w:space="0" w:color="000000" w:themeColor="text1"/>
              <w:bottom w:val="single" w:sz="4" w:space="0" w:color="000000" w:themeColor="text1"/>
            </w:tcBorders>
            <w:vAlign w:val="center"/>
          </w:tcPr>
          <w:p w14:paraId="0B2AF73F" w14:textId="61CE8A3F" w:rsidR="00A350A5" w:rsidRPr="001A7D31" w:rsidRDefault="00A350A5" w:rsidP="00265FE4">
            <w:pPr>
              <w:jc w:val="center"/>
              <w:rPr>
                <w:sz w:val="20"/>
                <w:szCs w:val="20"/>
              </w:rPr>
            </w:pPr>
            <w:r w:rsidRPr="004E34C6">
              <w:rPr>
                <w:rFonts w:hint="eastAsia"/>
                <w:sz w:val="21"/>
                <w:szCs w:val="20"/>
              </w:rPr>
              <w:t>電話番号</w:t>
            </w:r>
            <w:r w:rsidR="00265FE4">
              <w:rPr>
                <w:rFonts w:hint="eastAsia"/>
                <w:sz w:val="21"/>
                <w:szCs w:val="20"/>
              </w:rPr>
              <w:t xml:space="preserve"> </w:t>
            </w:r>
            <w:r w:rsidRPr="004E34C6">
              <w:rPr>
                <w:rFonts w:hint="eastAsia"/>
                <w:sz w:val="21"/>
                <w:szCs w:val="20"/>
              </w:rPr>
              <w:t>･</w:t>
            </w:r>
            <w:r w:rsidR="00265FE4">
              <w:rPr>
                <w:rFonts w:hint="eastAsia"/>
                <w:sz w:val="21"/>
                <w:szCs w:val="20"/>
              </w:rPr>
              <w:t xml:space="preserve"> </w:t>
            </w:r>
            <w:r w:rsidRPr="004E34C6">
              <w:rPr>
                <w:rFonts w:hint="eastAsia"/>
                <w:sz w:val="21"/>
                <w:szCs w:val="20"/>
              </w:rPr>
              <w:t>FAX</w:t>
            </w:r>
          </w:p>
        </w:tc>
        <w:tc>
          <w:tcPr>
            <w:tcW w:w="2383" w:type="dxa"/>
            <w:gridSpan w:val="2"/>
            <w:tcBorders>
              <w:top w:val="single" w:sz="4" w:space="0" w:color="000000" w:themeColor="text1"/>
              <w:bottom w:val="single" w:sz="4" w:space="0" w:color="000000" w:themeColor="text1"/>
            </w:tcBorders>
            <w:vAlign w:val="center"/>
          </w:tcPr>
          <w:p w14:paraId="0A5BDD0B" w14:textId="77777777" w:rsidR="00A350A5" w:rsidRPr="00BE04B5" w:rsidRDefault="00A350A5" w:rsidP="00A350A5">
            <w:r w:rsidRPr="00BE04B5">
              <w:rPr>
                <w:rFonts w:hint="eastAsia"/>
                <w:sz w:val="18"/>
              </w:rPr>
              <w:t>☎</w:t>
            </w:r>
            <w:r>
              <w:rPr>
                <w:rFonts w:hint="eastAsia"/>
              </w:rPr>
              <w:t xml:space="preserve">　　　　（　　　　）</w:t>
            </w:r>
            <w:r w:rsidRPr="00BE04B5">
              <w:rPr>
                <w:rFonts w:hint="eastAsia"/>
              </w:rPr>
              <w:t xml:space="preserve">　</w:t>
            </w:r>
          </w:p>
        </w:tc>
        <w:tc>
          <w:tcPr>
            <w:tcW w:w="3996" w:type="dxa"/>
            <w:gridSpan w:val="4"/>
            <w:tcBorders>
              <w:top w:val="single" w:sz="4" w:space="0" w:color="000000" w:themeColor="text1"/>
              <w:bottom w:val="single" w:sz="4" w:space="0" w:color="000000" w:themeColor="text1"/>
            </w:tcBorders>
            <w:vAlign w:val="center"/>
          </w:tcPr>
          <w:p w14:paraId="013BA878" w14:textId="77777777" w:rsidR="00A350A5" w:rsidRPr="00BE04B5" w:rsidRDefault="00A350A5" w:rsidP="00A350A5">
            <w:r w:rsidRPr="00BE04B5">
              <w:rPr>
                <w:rFonts w:ascii="ＭＳ Ｐ明朝" w:eastAsia="ＭＳ Ｐ明朝" w:hAnsi="ＭＳ Ｐ明朝" w:hint="eastAsia"/>
                <w:sz w:val="18"/>
              </w:rPr>
              <w:t>FAX</w:t>
            </w:r>
            <w:r w:rsidRPr="00BE04B5">
              <w:rPr>
                <w:rFonts w:hint="eastAsia"/>
              </w:rPr>
              <w:t xml:space="preserve">　　　　（　　　　）　　　　</w:t>
            </w:r>
          </w:p>
        </w:tc>
      </w:tr>
      <w:tr w:rsidR="00A350A5" w14:paraId="7C2A6CCF" w14:textId="77777777" w:rsidTr="000822BB">
        <w:trPr>
          <w:trHeight w:hRule="exact" w:val="623"/>
        </w:trPr>
        <w:tc>
          <w:tcPr>
            <w:tcW w:w="562" w:type="dxa"/>
            <w:vMerge/>
            <w:tcBorders>
              <w:top w:val="nil"/>
              <w:bottom w:val="nil"/>
            </w:tcBorders>
            <w:textDirection w:val="tbRlV"/>
          </w:tcPr>
          <w:p w14:paraId="5FE28A21" w14:textId="77777777" w:rsidR="00A350A5" w:rsidRPr="009B55EB" w:rsidRDefault="00A350A5" w:rsidP="00A350A5">
            <w:pPr>
              <w:ind w:left="113" w:right="113"/>
              <w:jc w:val="center"/>
            </w:pPr>
          </w:p>
        </w:tc>
        <w:tc>
          <w:tcPr>
            <w:tcW w:w="2977" w:type="dxa"/>
            <w:gridSpan w:val="2"/>
            <w:tcBorders>
              <w:top w:val="single" w:sz="4" w:space="0" w:color="000000" w:themeColor="text1"/>
              <w:bottom w:val="single" w:sz="4" w:space="0" w:color="000000" w:themeColor="text1"/>
            </w:tcBorders>
            <w:vAlign w:val="center"/>
          </w:tcPr>
          <w:p w14:paraId="10DA0BA7" w14:textId="77777777" w:rsidR="00A350A5" w:rsidRPr="001A7D31" w:rsidRDefault="00A350A5" w:rsidP="00A350A5">
            <w:pPr>
              <w:jc w:val="center"/>
              <w:rPr>
                <w:sz w:val="20"/>
              </w:rPr>
            </w:pPr>
            <w:r w:rsidRPr="004E34C6">
              <w:rPr>
                <w:rFonts w:hint="eastAsia"/>
                <w:sz w:val="21"/>
              </w:rPr>
              <w:t>E-mail</w:t>
            </w:r>
          </w:p>
        </w:tc>
        <w:tc>
          <w:tcPr>
            <w:tcW w:w="6379" w:type="dxa"/>
            <w:gridSpan w:val="6"/>
            <w:tcBorders>
              <w:top w:val="single" w:sz="4" w:space="0" w:color="000000" w:themeColor="text1"/>
              <w:bottom w:val="single" w:sz="4" w:space="0" w:color="000000" w:themeColor="text1"/>
            </w:tcBorders>
          </w:tcPr>
          <w:p w14:paraId="17FDBC38" w14:textId="77777777" w:rsidR="00A350A5" w:rsidRPr="00BE04B5" w:rsidRDefault="00A350A5" w:rsidP="00A350A5"/>
        </w:tc>
      </w:tr>
      <w:tr w:rsidR="00A350A5" w14:paraId="184B2A36" w14:textId="77777777" w:rsidTr="000822BB">
        <w:trPr>
          <w:trHeight w:hRule="exact" w:val="647"/>
        </w:trPr>
        <w:tc>
          <w:tcPr>
            <w:tcW w:w="562" w:type="dxa"/>
            <w:vMerge/>
            <w:tcBorders>
              <w:top w:val="nil"/>
              <w:bottom w:val="double" w:sz="4" w:space="0" w:color="auto"/>
            </w:tcBorders>
            <w:textDirection w:val="tbRlV"/>
          </w:tcPr>
          <w:p w14:paraId="029D3172" w14:textId="77777777" w:rsidR="00A350A5" w:rsidRPr="009B55EB" w:rsidRDefault="00A350A5" w:rsidP="00A350A5">
            <w:pPr>
              <w:ind w:left="113" w:right="113"/>
              <w:jc w:val="center"/>
            </w:pPr>
          </w:p>
        </w:tc>
        <w:tc>
          <w:tcPr>
            <w:tcW w:w="2977" w:type="dxa"/>
            <w:gridSpan w:val="2"/>
            <w:tcBorders>
              <w:top w:val="single" w:sz="4" w:space="0" w:color="000000" w:themeColor="text1"/>
              <w:bottom w:val="double" w:sz="4" w:space="0" w:color="auto"/>
            </w:tcBorders>
            <w:vAlign w:val="center"/>
          </w:tcPr>
          <w:p w14:paraId="637E99C9" w14:textId="77777777" w:rsidR="00A350A5" w:rsidRPr="001A7D31" w:rsidRDefault="00A350A5" w:rsidP="00A350A5">
            <w:pPr>
              <w:jc w:val="center"/>
              <w:rPr>
                <w:sz w:val="20"/>
              </w:rPr>
            </w:pPr>
            <w:r w:rsidRPr="004E34C6">
              <w:rPr>
                <w:rFonts w:hint="eastAsia"/>
                <w:sz w:val="21"/>
              </w:rPr>
              <w:t>担当者氏名</w:t>
            </w:r>
          </w:p>
        </w:tc>
        <w:tc>
          <w:tcPr>
            <w:tcW w:w="6379" w:type="dxa"/>
            <w:gridSpan w:val="6"/>
            <w:tcBorders>
              <w:top w:val="single" w:sz="4" w:space="0" w:color="000000" w:themeColor="text1"/>
              <w:bottom w:val="double" w:sz="4" w:space="0" w:color="auto"/>
            </w:tcBorders>
          </w:tcPr>
          <w:p w14:paraId="0ADE96C8" w14:textId="77777777" w:rsidR="00A350A5" w:rsidRPr="00BE04B5" w:rsidRDefault="00A350A5" w:rsidP="00A350A5"/>
        </w:tc>
      </w:tr>
      <w:tr w:rsidR="00A350A5" w14:paraId="026AEF9D" w14:textId="77777777" w:rsidTr="0045627C">
        <w:trPr>
          <w:trHeight w:val="637"/>
        </w:trPr>
        <w:tc>
          <w:tcPr>
            <w:tcW w:w="562" w:type="dxa"/>
            <w:vMerge w:val="restart"/>
            <w:textDirection w:val="tbRlV"/>
          </w:tcPr>
          <w:p w14:paraId="169F0BE6" w14:textId="77777777" w:rsidR="00A350A5" w:rsidRPr="00FC7825" w:rsidRDefault="00A350A5" w:rsidP="00EF50FD">
            <w:pPr>
              <w:ind w:left="113" w:right="113"/>
              <w:jc w:val="center"/>
              <w:rPr>
                <w:sz w:val="21"/>
              </w:rPr>
            </w:pPr>
            <w:r w:rsidRPr="00E804F0">
              <w:rPr>
                <w:rFonts w:hint="eastAsia"/>
                <w:spacing w:val="107"/>
                <w:kern w:val="0"/>
                <w:sz w:val="21"/>
                <w:fitText w:val="3175" w:id="-1287927805"/>
              </w:rPr>
              <w:t>禁煙治療の希望</w:t>
            </w:r>
            <w:r w:rsidRPr="00E804F0">
              <w:rPr>
                <w:rFonts w:hint="eastAsia"/>
                <w:spacing w:val="-1"/>
                <w:kern w:val="0"/>
                <w:sz w:val="21"/>
                <w:fitText w:val="3175" w:id="-1287927805"/>
              </w:rPr>
              <w:t>者</w:t>
            </w:r>
          </w:p>
        </w:tc>
        <w:tc>
          <w:tcPr>
            <w:tcW w:w="426" w:type="dxa"/>
            <w:vMerge w:val="restart"/>
            <w:tcBorders>
              <w:top w:val="single" w:sz="4" w:space="0" w:color="000000" w:themeColor="text1"/>
            </w:tcBorders>
            <w:vAlign w:val="center"/>
          </w:tcPr>
          <w:p w14:paraId="6E982575" w14:textId="77777777" w:rsidR="00A350A5" w:rsidRPr="00EC7917" w:rsidRDefault="00A350A5" w:rsidP="00A350A5">
            <w:pPr>
              <w:jc w:val="center"/>
              <w:rPr>
                <w:rFonts w:ascii="ＭＳ Ｐ明朝" w:eastAsia="ＭＳ Ｐ明朝" w:hAnsi="ＭＳ Ｐ明朝"/>
                <w:sz w:val="21"/>
              </w:rPr>
            </w:pPr>
            <w:r w:rsidRPr="00EC7917">
              <w:rPr>
                <w:rFonts w:ascii="ＭＳ Ｐ明朝" w:eastAsia="ＭＳ Ｐ明朝" w:hAnsi="ＭＳ Ｐ明朝" w:hint="eastAsia"/>
                <w:sz w:val="21"/>
              </w:rPr>
              <w:t>1</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5DE1EE77"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3F8639E6" w14:textId="77777777" w:rsidR="00A350A5" w:rsidRPr="003B226F" w:rsidRDefault="00A350A5" w:rsidP="00A350A5">
            <w:pPr>
              <w:rPr>
                <w:sz w:val="16"/>
              </w:rPr>
            </w:pPr>
            <w:r w:rsidRPr="003B226F">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1B681143" w14:textId="77777777" w:rsidR="00A350A5" w:rsidRPr="00615040" w:rsidRDefault="00A350A5" w:rsidP="00A350A5">
            <w:pPr>
              <w:rPr>
                <w:sz w:val="21"/>
              </w:rPr>
            </w:pPr>
            <w:r w:rsidRPr="005A0701">
              <w:rPr>
                <w:rFonts w:hint="eastAsia"/>
                <w:sz w:val="14"/>
              </w:rPr>
              <w:t>保険証の</w:t>
            </w:r>
            <w:r w:rsidRPr="005A0701">
              <w:rPr>
                <w:rFonts w:hint="eastAsia"/>
                <w:sz w:val="18"/>
              </w:rPr>
              <w:t>番号</w:t>
            </w:r>
          </w:p>
        </w:tc>
      </w:tr>
      <w:tr w:rsidR="00A350A5" w14:paraId="21D88AF1" w14:textId="77777777" w:rsidTr="000822BB">
        <w:trPr>
          <w:trHeight w:val="295"/>
        </w:trPr>
        <w:tc>
          <w:tcPr>
            <w:tcW w:w="562" w:type="dxa"/>
            <w:vMerge/>
            <w:textDirection w:val="tbRlV"/>
          </w:tcPr>
          <w:p w14:paraId="5B771D52" w14:textId="77777777" w:rsidR="00A350A5" w:rsidRDefault="00A350A5" w:rsidP="00A350A5">
            <w:pPr>
              <w:ind w:left="113" w:right="113"/>
              <w:jc w:val="center"/>
            </w:pPr>
          </w:p>
        </w:tc>
        <w:tc>
          <w:tcPr>
            <w:tcW w:w="426" w:type="dxa"/>
            <w:vMerge/>
            <w:vAlign w:val="center"/>
          </w:tcPr>
          <w:p w14:paraId="03ACB0FB"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130E3DAA"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24606A3E"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45627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r w:rsidR="00A350A5" w:rsidRPr="00615040" w14:paraId="13CD1ECD" w14:textId="77777777" w:rsidTr="0045627C">
        <w:trPr>
          <w:trHeight w:val="598"/>
        </w:trPr>
        <w:tc>
          <w:tcPr>
            <w:tcW w:w="562" w:type="dxa"/>
            <w:vMerge/>
            <w:textDirection w:val="tbRlV"/>
          </w:tcPr>
          <w:p w14:paraId="0B56FECB"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237970EA"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2</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04ED7935"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254FA293"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7B1C9D57"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6A430B0A" w14:textId="77777777" w:rsidTr="000822BB">
        <w:trPr>
          <w:trHeight w:val="393"/>
        </w:trPr>
        <w:tc>
          <w:tcPr>
            <w:tcW w:w="562" w:type="dxa"/>
            <w:vMerge/>
            <w:textDirection w:val="tbRlV"/>
          </w:tcPr>
          <w:p w14:paraId="3F234C41" w14:textId="77777777" w:rsidR="00A350A5" w:rsidRDefault="00A350A5" w:rsidP="00A350A5">
            <w:pPr>
              <w:ind w:left="113" w:right="113"/>
              <w:jc w:val="center"/>
            </w:pPr>
          </w:p>
        </w:tc>
        <w:tc>
          <w:tcPr>
            <w:tcW w:w="426" w:type="dxa"/>
            <w:vMerge/>
            <w:vAlign w:val="center"/>
          </w:tcPr>
          <w:p w14:paraId="483132C7"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2275DBFB"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1E84DDF0"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B11DC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r w:rsidR="00A350A5" w:rsidRPr="00615040" w14:paraId="02F3240B" w14:textId="77777777" w:rsidTr="0045627C">
        <w:trPr>
          <w:trHeight w:val="583"/>
        </w:trPr>
        <w:tc>
          <w:tcPr>
            <w:tcW w:w="562" w:type="dxa"/>
            <w:vMerge/>
            <w:textDirection w:val="tbRlV"/>
          </w:tcPr>
          <w:p w14:paraId="290B6A15"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35F16D3D"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3</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09F88D30"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1F4D1D9E"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6C75EC32"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3F51F7B6" w14:textId="77777777" w:rsidTr="000822BB">
        <w:trPr>
          <w:trHeight w:val="379"/>
        </w:trPr>
        <w:tc>
          <w:tcPr>
            <w:tcW w:w="562" w:type="dxa"/>
            <w:vMerge/>
            <w:textDirection w:val="tbRlV"/>
          </w:tcPr>
          <w:p w14:paraId="44BA606F" w14:textId="77777777" w:rsidR="00A350A5" w:rsidRDefault="00A350A5" w:rsidP="00A350A5">
            <w:pPr>
              <w:ind w:left="113" w:right="113"/>
              <w:jc w:val="center"/>
            </w:pPr>
          </w:p>
        </w:tc>
        <w:tc>
          <w:tcPr>
            <w:tcW w:w="426" w:type="dxa"/>
            <w:vMerge/>
            <w:vAlign w:val="center"/>
          </w:tcPr>
          <w:p w14:paraId="3D126322"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0571F3E9"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7FA6DBFA"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B11DCC">
              <w:rPr>
                <w:rFonts w:ascii="Segoe UI Symbol" w:hAnsi="Segoe UI Symbol" w:cs="Segoe UI Symbol" w:hint="eastAsia"/>
                <w:sz w:val="16"/>
              </w:rPr>
              <w:t xml:space="preserve"> </w:t>
            </w:r>
            <w:r w:rsidRPr="0045627C">
              <w:rPr>
                <w:rFonts w:hint="eastAsia"/>
                <w:sz w:val="16"/>
              </w:rPr>
              <w:t xml:space="preserve">チャンピックス </w:t>
            </w:r>
            <w:r w:rsidRPr="00B11DCC">
              <w:rPr>
                <w:rFonts w:hint="eastAsia"/>
                <w:sz w:val="16"/>
              </w:rPr>
              <w:t>・ ニコチネルTTS</w:t>
            </w:r>
          </w:p>
        </w:tc>
      </w:tr>
      <w:tr w:rsidR="00A350A5" w:rsidRPr="00615040" w14:paraId="02A66B18" w14:textId="77777777" w:rsidTr="0045627C">
        <w:trPr>
          <w:trHeight w:val="594"/>
        </w:trPr>
        <w:tc>
          <w:tcPr>
            <w:tcW w:w="562" w:type="dxa"/>
            <w:vMerge/>
            <w:textDirection w:val="tbRlV"/>
          </w:tcPr>
          <w:p w14:paraId="4698DE8D"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719EB477"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4</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707E32FC"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3476F432"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5282E560"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6BD9C234" w14:textId="77777777" w:rsidTr="000822BB">
        <w:trPr>
          <w:trHeight w:val="379"/>
        </w:trPr>
        <w:tc>
          <w:tcPr>
            <w:tcW w:w="562" w:type="dxa"/>
            <w:vMerge/>
            <w:textDirection w:val="tbRlV"/>
          </w:tcPr>
          <w:p w14:paraId="45673BAE" w14:textId="77777777" w:rsidR="00A350A5" w:rsidRDefault="00A350A5" w:rsidP="00A350A5">
            <w:pPr>
              <w:ind w:left="113" w:right="113"/>
              <w:jc w:val="center"/>
            </w:pPr>
          </w:p>
        </w:tc>
        <w:tc>
          <w:tcPr>
            <w:tcW w:w="426" w:type="dxa"/>
            <w:vMerge/>
            <w:vAlign w:val="center"/>
          </w:tcPr>
          <w:p w14:paraId="24695263"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778A7814"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162D887C"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B11DCC">
              <w:rPr>
                <w:rFonts w:ascii="Segoe UI Symbol" w:hAnsi="Segoe UI Symbol" w:cs="Segoe UI Symbol" w:hint="eastAsia"/>
                <w:sz w:val="16"/>
              </w:rPr>
              <w:t xml:space="preserve"> </w:t>
            </w:r>
            <w:r w:rsidRPr="0045627C">
              <w:rPr>
                <w:rFonts w:hint="eastAsia"/>
                <w:sz w:val="16"/>
              </w:rPr>
              <w:t xml:space="preserve">チャンピックス </w:t>
            </w:r>
            <w:r w:rsidRPr="00B11DCC">
              <w:rPr>
                <w:rFonts w:hint="eastAsia"/>
                <w:sz w:val="16"/>
              </w:rPr>
              <w:t>・ ニコチネルTTS</w:t>
            </w:r>
          </w:p>
        </w:tc>
      </w:tr>
      <w:tr w:rsidR="00A350A5" w:rsidRPr="00615040" w14:paraId="1582F886" w14:textId="77777777" w:rsidTr="0045627C">
        <w:trPr>
          <w:trHeight w:val="593"/>
        </w:trPr>
        <w:tc>
          <w:tcPr>
            <w:tcW w:w="562" w:type="dxa"/>
            <w:vMerge/>
            <w:textDirection w:val="tbRlV"/>
          </w:tcPr>
          <w:p w14:paraId="1BFC37D5"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35F6B26F"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5</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54280DD0"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1FA6B4F6"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59791762"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2828788C" w14:textId="77777777" w:rsidTr="000822BB">
        <w:trPr>
          <w:trHeight w:val="378"/>
        </w:trPr>
        <w:tc>
          <w:tcPr>
            <w:tcW w:w="562" w:type="dxa"/>
            <w:vMerge/>
            <w:textDirection w:val="tbRlV"/>
          </w:tcPr>
          <w:p w14:paraId="5C84F210" w14:textId="77777777" w:rsidR="00A350A5" w:rsidRDefault="00A350A5" w:rsidP="00A350A5">
            <w:pPr>
              <w:ind w:left="113" w:right="113"/>
              <w:jc w:val="center"/>
            </w:pPr>
          </w:p>
        </w:tc>
        <w:tc>
          <w:tcPr>
            <w:tcW w:w="426" w:type="dxa"/>
            <w:vMerge/>
            <w:vAlign w:val="center"/>
          </w:tcPr>
          <w:p w14:paraId="7347314B"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0D3AF027"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291BBCD8"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45627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r w:rsidR="00A350A5" w:rsidRPr="00615040" w14:paraId="3899572D" w14:textId="77777777" w:rsidTr="0045627C">
        <w:trPr>
          <w:trHeight w:val="590"/>
        </w:trPr>
        <w:tc>
          <w:tcPr>
            <w:tcW w:w="562" w:type="dxa"/>
            <w:vMerge/>
            <w:textDirection w:val="tbRlV"/>
          </w:tcPr>
          <w:p w14:paraId="33A550AD"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6814D111"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6</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01A55950"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3F600743"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62036DD4"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7F532788" w14:textId="77777777" w:rsidTr="000822BB">
        <w:trPr>
          <w:trHeight w:val="393"/>
        </w:trPr>
        <w:tc>
          <w:tcPr>
            <w:tcW w:w="562" w:type="dxa"/>
            <w:vMerge/>
            <w:textDirection w:val="tbRlV"/>
          </w:tcPr>
          <w:p w14:paraId="6DB2282B" w14:textId="77777777" w:rsidR="00A350A5" w:rsidRDefault="00A350A5" w:rsidP="00A350A5">
            <w:pPr>
              <w:ind w:left="113" w:right="113"/>
              <w:jc w:val="center"/>
            </w:pPr>
          </w:p>
        </w:tc>
        <w:tc>
          <w:tcPr>
            <w:tcW w:w="426" w:type="dxa"/>
            <w:vMerge/>
            <w:vAlign w:val="center"/>
          </w:tcPr>
          <w:p w14:paraId="66BBFD1E"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54EA5FB5"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3E668D9A"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45627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r w:rsidR="00A350A5" w:rsidRPr="00615040" w14:paraId="4BB1A36B" w14:textId="77777777" w:rsidTr="0045627C">
        <w:trPr>
          <w:trHeight w:val="589"/>
        </w:trPr>
        <w:tc>
          <w:tcPr>
            <w:tcW w:w="562" w:type="dxa"/>
            <w:vMerge/>
            <w:textDirection w:val="tbRlV"/>
          </w:tcPr>
          <w:p w14:paraId="34207D66"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5D778898"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7</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4DC0278E"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5FBA417C"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076F1628"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7CA6C055" w14:textId="77777777" w:rsidTr="000822BB">
        <w:trPr>
          <w:trHeight w:val="379"/>
        </w:trPr>
        <w:tc>
          <w:tcPr>
            <w:tcW w:w="562" w:type="dxa"/>
            <w:vMerge/>
            <w:textDirection w:val="tbRlV"/>
          </w:tcPr>
          <w:p w14:paraId="78D7241F" w14:textId="77777777" w:rsidR="00A350A5" w:rsidRDefault="00A350A5" w:rsidP="00A350A5">
            <w:pPr>
              <w:ind w:left="113" w:right="113"/>
              <w:jc w:val="center"/>
            </w:pPr>
          </w:p>
        </w:tc>
        <w:tc>
          <w:tcPr>
            <w:tcW w:w="426" w:type="dxa"/>
            <w:vMerge/>
            <w:vAlign w:val="center"/>
          </w:tcPr>
          <w:p w14:paraId="7091BACF"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right w:val="dashSmallGap" w:sz="4" w:space="0" w:color="000000" w:themeColor="text1"/>
            </w:tcBorders>
            <w:vAlign w:val="center"/>
          </w:tcPr>
          <w:p w14:paraId="21B899A7"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right w:val="single" w:sz="4" w:space="0" w:color="000000" w:themeColor="text1"/>
            </w:tcBorders>
            <w:vAlign w:val="center"/>
          </w:tcPr>
          <w:p w14:paraId="41EB5849"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B11DC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r w:rsidR="00A350A5" w:rsidRPr="00615040" w14:paraId="07D02A37" w14:textId="77777777" w:rsidTr="0045627C">
        <w:trPr>
          <w:trHeight w:val="586"/>
        </w:trPr>
        <w:tc>
          <w:tcPr>
            <w:tcW w:w="562" w:type="dxa"/>
            <w:vMerge/>
            <w:textDirection w:val="tbRlV"/>
          </w:tcPr>
          <w:p w14:paraId="242D7896" w14:textId="77777777" w:rsidR="00A350A5" w:rsidRDefault="00A350A5" w:rsidP="00A350A5">
            <w:pPr>
              <w:ind w:left="113" w:right="113"/>
              <w:jc w:val="center"/>
            </w:pPr>
          </w:p>
        </w:tc>
        <w:tc>
          <w:tcPr>
            <w:tcW w:w="426" w:type="dxa"/>
            <w:vMerge w:val="restart"/>
            <w:tcBorders>
              <w:top w:val="single" w:sz="4" w:space="0" w:color="000000" w:themeColor="text1"/>
            </w:tcBorders>
            <w:vAlign w:val="center"/>
          </w:tcPr>
          <w:p w14:paraId="7F77E822" w14:textId="77777777" w:rsidR="00A350A5" w:rsidRPr="00EC7917" w:rsidRDefault="00A350A5" w:rsidP="00A350A5">
            <w:pPr>
              <w:jc w:val="center"/>
              <w:rPr>
                <w:rFonts w:ascii="ＭＳ Ｐ明朝" w:eastAsia="ＭＳ Ｐ明朝" w:hAnsi="ＭＳ Ｐ明朝"/>
                <w:sz w:val="21"/>
              </w:rPr>
            </w:pPr>
            <w:r>
              <w:rPr>
                <w:rFonts w:ascii="ＭＳ Ｐ明朝" w:eastAsia="ＭＳ Ｐ明朝" w:hAnsi="ＭＳ Ｐ明朝" w:hint="eastAsia"/>
                <w:sz w:val="21"/>
              </w:rPr>
              <w:t>8</w:t>
            </w:r>
          </w:p>
        </w:tc>
        <w:tc>
          <w:tcPr>
            <w:tcW w:w="3685" w:type="dxa"/>
            <w:gridSpan w:val="2"/>
            <w:tcBorders>
              <w:top w:val="single" w:sz="4" w:space="0" w:color="000000" w:themeColor="text1"/>
              <w:bottom w:val="dashSmallGap" w:sz="4" w:space="0" w:color="000000" w:themeColor="text1"/>
              <w:right w:val="dashSmallGap" w:sz="4" w:space="0" w:color="auto"/>
            </w:tcBorders>
            <w:vAlign w:val="center"/>
          </w:tcPr>
          <w:p w14:paraId="361151CB" w14:textId="77777777" w:rsidR="00A350A5" w:rsidRPr="00213309" w:rsidRDefault="00A350A5" w:rsidP="00A350A5">
            <w:pPr>
              <w:rPr>
                <w:sz w:val="16"/>
              </w:rPr>
            </w:pPr>
            <w:r w:rsidRPr="00FC7825">
              <w:rPr>
                <w:rFonts w:hint="eastAsia"/>
                <w:sz w:val="18"/>
              </w:rPr>
              <w:t>氏名</w:t>
            </w:r>
          </w:p>
        </w:tc>
        <w:tc>
          <w:tcPr>
            <w:tcW w:w="1388" w:type="dxa"/>
            <w:gridSpan w:val="2"/>
            <w:tcBorders>
              <w:top w:val="single" w:sz="4" w:space="0" w:color="000000" w:themeColor="text1"/>
              <w:left w:val="dashSmallGap" w:sz="4" w:space="0" w:color="auto"/>
              <w:bottom w:val="dashSmallGap" w:sz="4" w:space="0" w:color="000000" w:themeColor="text1"/>
            </w:tcBorders>
            <w:vAlign w:val="bottom"/>
          </w:tcPr>
          <w:p w14:paraId="517BB2E2" w14:textId="77777777" w:rsidR="00A350A5" w:rsidRPr="00B11DCC" w:rsidRDefault="00A350A5" w:rsidP="00A350A5">
            <w:pPr>
              <w:rPr>
                <w:sz w:val="16"/>
              </w:rPr>
            </w:pPr>
            <w:r w:rsidRPr="00B11DCC">
              <w:rPr>
                <w:rFonts w:hint="eastAsia"/>
                <w:sz w:val="16"/>
              </w:rPr>
              <w:t>年齢　　　　歳</w:t>
            </w:r>
          </w:p>
        </w:tc>
        <w:tc>
          <w:tcPr>
            <w:tcW w:w="3857" w:type="dxa"/>
            <w:gridSpan w:val="3"/>
            <w:tcBorders>
              <w:top w:val="single" w:sz="4" w:space="0" w:color="000000" w:themeColor="text1"/>
              <w:left w:val="dashSmallGap" w:sz="4" w:space="0" w:color="auto"/>
              <w:bottom w:val="dashSmallGap" w:sz="4" w:space="0" w:color="000000" w:themeColor="text1"/>
            </w:tcBorders>
            <w:vAlign w:val="bottom"/>
          </w:tcPr>
          <w:p w14:paraId="118A75A6" w14:textId="77777777" w:rsidR="00A350A5" w:rsidRPr="00B11DCC" w:rsidRDefault="00A350A5" w:rsidP="00A350A5">
            <w:pPr>
              <w:rPr>
                <w:sz w:val="21"/>
              </w:rPr>
            </w:pPr>
            <w:r w:rsidRPr="00B11DCC">
              <w:rPr>
                <w:rFonts w:hint="eastAsia"/>
                <w:sz w:val="14"/>
              </w:rPr>
              <w:t>保険証の</w:t>
            </w:r>
            <w:r w:rsidRPr="00B11DCC">
              <w:rPr>
                <w:rFonts w:hint="eastAsia"/>
                <w:sz w:val="18"/>
              </w:rPr>
              <w:t>番号</w:t>
            </w:r>
          </w:p>
        </w:tc>
      </w:tr>
      <w:tr w:rsidR="00A350A5" w:rsidRPr="00D54903" w14:paraId="3270D167" w14:textId="77777777" w:rsidTr="00E804F0">
        <w:trPr>
          <w:trHeight w:val="379"/>
        </w:trPr>
        <w:tc>
          <w:tcPr>
            <w:tcW w:w="562" w:type="dxa"/>
            <w:vMerge/>
            <w:tcBorders>
              <w:bottom w:val="double" w:sz="4" w:space="0" w:color="000000" w:themeColor="text1"/>
            </w:tcBorders>
            <w:textDirection w:val="tbRlV"/>
          </w:tcPr>
          <w:p w14:paraId="57F02957" w14:textId="77777777" w:rsidR="00A350A5" w:rsidRDefault="00A350A5" w:rsidP="00A350A5">
            <w:pPr>
              <w:ind w:left="113" w:right="113"/>
              <w:jc w:val="center"/>
            </w:pPr>
          </w:p>
        </w:tc>
        <w:tc>
          <w:tcPr>
            <w:tcW w:w="426" w:type="dxa"/>
            <w:vMerge/>
            <w:tcBorders>
              <w:bottom w:val="double" w:sz="4" w:space="0" w:color="000000" w:themeColor="text1"/>
            </w:tcBorders>
            <w:vAlign w:val="center"/>
          </w:tcPr>
          <w:p w14:paraId="336ED2A3" w14:textId="77777777" w:rsidR="00A350A5" w:rsidRPr="00EC7917" w:rsidRDefault="00A350A5" w:rsidP="00A350A5">
            <w:pPr>
              <w:jc w:val="center"/>
              <w:rPr>
                <w:rFonts w:ascii="ＭＳ Ｐ明朝" w:eastAsia="ＭＳ Ｐ明朝" w:hAnsi="ＭＳ Ｐ明朝"/>
                <w:sz w:val="21"/>
              </w:rPr>
            </w:pPr>
          </w:p>
        </w:tc>
        <w:tc>
          <w:tcPr>
            <w:tcW w:w="3685" w:type="dxa"/>
            <w:gridSpan w:val="2"/>
            <w:tcBorders>
              <w:top w:val="dashSmallGap" w:sz="4" w:space="0" w:color="000000" w:themeColor="text1"/>
              <w:bottom w:val="double" w:sz="4" w:space="0" w:color="000000" w:themeColor="text1"/>
              <w:right w:val="dashSmallGap" w:sz="4" w:space="0" w:color="000000" w:themeColor="text1"/>
            </w:tcBorders>
            <w:vAlign w:val="center"/>
          </w:tcPr>
          <w:p w14:paraId="3D937D80" w14:textId="77777777" w:rsidR="00A350A5" w:rsidRPr="00B10157" w:rsidRDefault="00A350A5" w:rsidP="00A350A5">
            <w:pPr>
              <w:spacing w:line="240" w:lineRule="exact"/>
              <w:rPr>
                <w:sz w:val="16"/>
                <w:szCs w:val="16"/>
              </w:rPr>
            </w:pPr>
            <w:r w:rsidRPr="00D54903">
              <w:rPr>
                <w:rFonts w:hint="eastAsia"/>
                <w:color w:val="000000" w:themeColor="text1"/>
                <w:sz w:val="16"/>
              </w:rPr>
              <w:t>電話番号</w:t>
            </w:r>
            <w:r>
              <w:rPr>
                <w:rFonts w:hint="eastAsia"/>
                <w:color w:val="000000" w:themeColor="text1"/>
                <w:sz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r>
              <w:rPr>
                <w:rFonts w:hint="eastAsia"/>
                <w:sz w:val="16"/>
                <w:szCs w:val="16"/>
              </w:rPr>
              <w:t xml:space="preserve">　</w:t>
            </w:r>
            <w:r w:rsidRPr="00B10157">
              <w:rPr>
                <w:rFonts w:hint="eastAsia"/>
                <w:sz w:val="16"/>
                <w:szCs w:val="16"/>
              </w:rPr>
              <w:t xml:space="preserve">　）</w:t>
            </w:r>
          </w:p>
        </w:tc>
        <w:tc>
          <w:tcPr>
            <w:tcW w:w="5245" w:type="dxa"/>
            <w:gridSpan w:val="5"/>
            <w:tcBorders>
              <w:left w:val="dashSmallGap" w:sz="4" w:space="0" w:color="000000" w:themeColor="text1"/>
              <w:bottom w:val="double" w:sz="4" w:space="0" w:color="000000" w:themeColor="text1"/>
              <w:right w:val="single" w:sz="4" w:space="0" w:color="000000" w:themeColor="text1"/>
            </w:tcBorders>
            <w:vAlign w:val="center"/>
          </w:tcPr>
          <w:p w14:paraId="5E425983" w14:textId="77777777" w:rsidR="00A350A5" w:rsidRPr="00B11DCC" w:rsidRDefault="00A350A5" w:rsidP="00A350A5">
            <w:pPr>
              <w:spacing w:line="240" w:lineRule="exact"/>
              <w:rPr>
                <w:sz w:val="16"/>
              </w:rPr>
            </w:pPr>
            <w:r w:rsidRPr="00B11DCC">
              <w:rPr>
                <w:rFonts w:hint="eastAsia"/>
                <w:sz w:val="16"/>
              </w:rPr>
              <w:t>希望使用薬剤（</w:t>
            </w:r>
            <w:r w:rsidRPr="00B11DCC">
              <w:rPr>
                <w:rFonts w:ascii="Segoe UI Symbol" w:hAnsi="Segoe UI Symbol" w:cs="Segoe UI Symbol" w:hint="eastAsia"/>
                <w:sz w:val="16"/>
              </w:rPr>
              <w:t>〇を付ける→）</w:t>
            </w:r>
            <w:r w:rsidRPr="00B11DCC">
              <w:rPr>
                <w:rFonts w:ascii="Segoe UI Symbol" w:hAnsi="Segoe UI Symbol" w:cs="Segoe UI Symbol" w:hint="eastAsia"/>
                <w:sz w:val="16"/>
              </w:rPr>
              <w:t xml:space="preserve"> </w:t>
            </w:r>
            <w:r w:rsidRPr="0045627C">
              <w:rPr>
                <w:rFonts w:hint="eastAsia"/>
                <w:sz w:val="16"/>
              </w:rPr>
              <w:t>チャンピックス</w:t>
            </w:r>
            <w:r w:rsidRPr="00B11DCC">
              <w:rPr>
                <w:rFonts w:hint="eastAsia"/>
                <w:sz w:val="16"/>
              </w:rPr>
              <w:t xml:space="preserve"> ・ ニコチネルTTS</w:t>
            </w:r>
          </w:p>
        </w:tc>
      </w:tr>
    </w:tbl>
    <w:p w14:paraId="19E62BED" w14:textId="77777777" w:rsidR="00681DEF" w:rsidRDefault="00B550C2">
      <w:r>
        <w:rPr>
          <w:rFonts w:hint="eastAsia"/>
        </w:rPr>
        <w:t>次のとおり</w:t>
      </w:r>
      <w:r w:rsidR="002A417C">
        <w:rPr>
          <w:rFonts w:hint="eastAsia"/>
        </w:rPr>
        <w:t>禁煙</w:t>
      </w:r>
      <w:r w:rsidR="005A2C3E">
        <w:rPr>
          <w:rFonts w:hint="eastAsia"/>
        </w:rPr>
        <w:t>サポート</w:t>
      </w:r>
      <w:r w:rsidR="009C405E">
        <w:rPr>
          <w:rFonts w:hint="eastAsia"/>
        </w:rPr>
        <w:t>プロ</w:t>
      </w:r>
      <w:r w:rsidR="005A2C3E">
        <w:rPr>
          <w:rFonts w:hint="eastAsia"/>
        </w:rPr>
        <w:t>グラム</w:t>
      </w:r>
      <w:r w:rsidR="002A417C">
        <w:rPr>
          <w:rFonts w:hint="eastAsia"/>
        </w:rPr>
        <w:t>（禁煙治療）</w:t>
      </w:r>
      <w:r w:rsidR="005235EC">
        <w:rPr>
          <w:rFonts w:hint="eastAsia"/>
        </w:rPr>
        <w:t>の</w:t>
      </w:r>
      <w:r w:rsidR="005A2C3E">
        <w:rPr>
          <w:rFonts w:hint="eastAsia"/>
        </w:rPr>
        <w:t>参加</w:t>
      </w:r>
      <w:r w:rsidR="005235EC">
        <w:rPr>
          <w:rFonts w:hint="eastAsia"/>
        </w:rPr>
        <w:t>を申し込みます</w:t>
      </w:r>
      <w:r>
        <w:rPr>
          <w:rFonts w:hint="eastAsia"/>
        </w:rPr>
        <w:t>。</w:t>
      </w:r>
    </w:p>
    <w:p w14:paraId="1B6A6590" w14:textId="77777777" w:rsidR="00B550C2" w:rsidRPr="008F5B3B" w:rsidRDefault="00E24801" w:rsidP="008F5B3B">
      <w:pPr>
        <w:spacing w:line="280" w:lineRule="exact"/>
        <w:rPr>
          <w:sz w:val="18"/>
          <w:szCs w:val="17"/>
        </w:rPr>
      </w:pPr>
      <w:r w:rsidRPr="008F5B3B">
        <w:rPr>
          <w:rFonts w:hint="eastAsia"/>
          <w:sz w:val="18"/>
          <w:szCs w:val="17"/>
        </w:rPr>
        <w:t>※　お申し込み時に次のご確認をお願い致します。</w:t>
      </w:r>
    </w:p>
    <w:p w14:paraId="5BC70F57" w14:textId="77777777" w:rsidR="00E24801" w:rsidRPr="008F5B3B" w:rsidRDefault="00E64B60" w:rsidP="008F5B3B">
      <w:pPr>
        <w:spacing w:line="280" w:lineRule="exact"/>
        <w:rPr>
          <w:sz w:val="18"/>
          <w:szCs w:val="17"/>
        </w:rPr>
      </w:pPr>
      <w:r w:rsidRPr="008F5B3B">
        <w:rPr>
          <w:rFonts w:hint="eastAsia"/>
          <w:sz w:val="18"/>
          <w:szCs w:val="17"/>
        </w:rPr>
        <w:t>１．</w:t>
      </w:r>
      <w:r w:rsidR="00E24801" w:rsidRPr="008F5B3B">
        <w:rPr>
          <w:rFonts w:hint="eastAsia"/>
          <w:sz w:val="18"/>
          <w:szCs w:val="17"/>
        </w:rPr>
        <w:t>お打ち合わせにつきましては、原則、お電話やメールにてお願い致します。</w:t>
      </w:r>
    </w:p>
    <w:p w14:paraId="1D18F289" w14:textId="74522B9B" w:rsidR="00B146F9" w:rsidRDefault="00075D52" w:rsidP="008F5B3B">
      <w:pPr>
        <w:spacing w:line="280" w:lineRule="exact"/>
        <w:ind w:rightChars="-119" w:right="-262"/>
        <w:rPr>
          <w:sz w:val="18"/>
          <w:szCs w:val="17"/>
        </w:rPr>
      </w:pPr>
      <w:r w:rsidRPr="008F5B3B">
        <w:rPr>
          <w:rFonts w:hint="eastAsia"/>
          <w:sz w:val="18"/>
          <w:szCs w:val="17"/>
        </w:rPr>
        <w:t>２．禁煙治療</w:t>
      </w:r>
      <w:r w:rsidR="0025565A" w:rsidRPr="008F5B3B">
        <w:rPr>
          <w:rFonts w:hint="eastAsia"/>
          <w:sz w:val="18"/>
          <w:szCs w:val="17"/>
        </w:rPr>
        <w:t>の</w:t>
      </w:r>
      <w:r w:rsidRPr="008F5B3B">
        <w:rPr>
          <w:rFonts w:hint="eastAsia"/>
          <w:sz w:val="18"/>
          <w:szCs w:val="17"/>
        </w:rPr>
        <w:t>希望</w:t>
      </w:r>
      <w:r w:rsidR="0025565A" w:rsidRPr="008F5B3B">
        <w:rPr>
          <w:rFonts w:hint="eastAsia"/>
          <w:sz w:val="18"/>
          <w:szCs w:val="17"/>
        </w:rPr>
        <w:t>者</w:t>
      </w:r>
      <w:r w:rsidRPr="008F5B3B">
        <w:rPr>
          <w:rFonts w:hint="eastAsia"/>
          <w:sz w:val="18"/>
          <w:szCs w:val="17"/>
        </w:rPr>
        <w:t>には、禁煙サポートプログラム</w:t>
      </w:r>
      <w:r w:rsidR="0025565A" w:rsidRPr="008F5B3B">
        <w:rPr>
          <w:rFonts w:hint="eastAsia"/>
          <w:sz w:val="18"/>
          <w:szCs w:val="17"/>
        </w:rPr>
        <w:t>（禁煙治療）</w:t>
      </w:r>
      <w:r w:rsidR="00D30D51" w:rsidRPr="008F5B3B">
        <w:rPr>
          <w:rFonts w:hint="eastAsia"/>
          <w:sz w:val="18"/>
          <w:szCs w:val="17"/>
        </w:rPr>
        <w:t>を</w:t>
      </w:r>
      <w:r w:rsidRPr="008F5B3B">
        <w:rPr>
          <w:rFonts w:hint="eastAsia"/>
          <w:sz w:val="18"/>
          <w:szCs w:val="17"/>
        </w:rPr>
        <w:t>ご理解の上でお申し込み</w:t>
      </w:r>
      <w:r w:rsidR="001D0BFB" w:rsidRPr="008F5B3B">
        <w:rPr>
          <w:rFonts w:hint="eastAsia"/>
          <w:sz w:val="18"/>
          <w:szCs w:val="17"/>
        </w:rPr>
        <w:t>いただく</w:t>
      </w:r>
      <w:r w:rsidRPr="008F5B3B">
        <w:rPr>
          <w:rFonts w:hint="eastAsia"/>
          <w:sz w:val="18"/>
          <w:szCs w:val="17"/>
        </w:rPr>
        <w:t>ようお願い</w:t>
      </w:r>
      <w:r w:rsidR="0026331D">
        <w:rPr>
          <w:rFonts w:hint="eastAsia"/>
          <w:sz w:val="18"/>
          <w:szCs w:val="17"/>
        </w:rPr>
        <w:t>致</w:t>
      </w:r>
      <w:r w:rsidRPr="008F5B3B">
        <w:rPr>
          <w:rFonts w:hint="eastAsia"/>
          <w:sz w:val="18"/>
          <w:szCs w:val="17"/>
        </w:rPr>
        <w:t>します。</w:t>
      </w:r>
    </w:p>
    <w:p w14:paraId="535A1EC8" w14:textId="7FE3B5F8" w:rsidR="001D0BFB" w:rsidRDefault="0045627C" w:rsidP="00C10E2F">
      <w:pPr>
        <w:spacing w:line="280" w:lineRule="exact"/>
        <w:ind w:left="360" w:hanging="360"/>
        <w:rPr>
          <w:b/>
          <w:sz w:val="18"/>
          <w:szCs w:val="18"/>
        </w:rPr>
      </w:pPr>
      <w:r>
        <w:rPr>
          <w:rFonts w:hint="eastAsia"/>
          <w:b/>
          <w:color w:val="FF0000"/>
          <w:sz w:val="18"/>
          <w:szCs w:val="17"/>
        </w:rPr>
        <w:t>３</w:t>
      </w:r>
      <w:r w:rsidR="00CD7567" w:rsidRPr="00C10E2F">
        <w:rPr>
          <w:rFonts w:hint="eastAsia"/>
          <w:b/>
          <w:color w:val="FF0000"/>
          <w:sz w:val="18"/>
          <w:szCs w:val="17"/>
        </w:rPr>
        <w:t>．</w:t>
      </w:r>
      <w:r w:rsidR="00D2756D" w:rsidRPr="00C10E2F">
        <w:rPr>
          <w:rFonts w:hint="eastAsia"/>
          <w:b/>
          <w:color w:val="FF0000"/>
          <w:sz w:val="18"/>
          <w:szCs w:val="17"/>
          <w:u w:val="single"/>
        </w:rPr>
        <w:t>禁煙治療薬</w:t>
      </w:r>
      <w:r w:rsidR="00CD7567" w:rsidRPr="00C10E2F">
        <w:rPr>
          <w:rFonts w:hint="eastAsia"/>
          <w:b/>
          <w:color w:val="FF0000"/>
          <w:sz w:val="18"/>
          <w:szCs w:val="17"/>
          <w:u w:val="single"/>
        </w:rPr>
        <w:t>チャンピックス（ファイザー㈱）は</w:t>
      </w:r>
      <w:r>
        <w:rPr>
          <w:rFonts w:hint="eastAsia"/>
          <w:b/>
          <w:color w:val="FF0000"/>
          <w:sz w:val="18"/>
          <w:szCs w:val="17"/>
          <w:u w:val="single"/>
        </w:rPr>
        <w:t>令和7年3月時点で出荷停止中(出荷再開</w:t>
      </w:r>
      <w:r w:rsidR="0026331D">
        <w:rPr>
          <w:rFonts w:hint="eastAsia"/>
          <w:b/>
          <w:color w:val="FF0000"/>
          <w:sz w:val="18"/>
          <w:szCs w:val="17"/>
          <w:u w:val="single"/>
        </w:rPr>
        <w:t>予定</w:t>
      </w:r>
      <w:r>
        <w:rPr>
          <w:rFonts w:hint="eastAsia"/>
          <w:b/>
          <w:color w:val="FF0000"/>
          <w:sz w:val="18"/>
          <w:szCs w:val="17"/>
          <w:u w:val="single"/>
        </w:rPr>
        <w:t>：令和7年上半期</w:t>
      </w:r>
      <w:r w:rsidR="00D12D55">
        <w:rPr>
          <w:rFonts w:hint="eastAsia"/>
          <w:b/>
          <w:color w:val="FF0000"/>
          <w:sz w:val="18"/>
          <w:szCs w:val="17"/>
          <w:u w:val="single"/>
        </w:rPr>
        <w:t>、ファイザー㈱ホームページより</w:t>
      </w:r>
      <w:r>
        <w:rPr>
          <w:rFonts w:hint="eastAsia"/>
          <w:b/>
          <w:color w:val="FF0000"/>
          <w:sz w:val="18"/>
          <w:szCs w:val="17"/>
          <w:u w:val="single"/>
        </w:rPr>
        <w:t>)</w:t>
      </w:r>
      <w:r w:rsidR="00CD7567" w:rsidRPr="00C10E2F">
        <w:rPr>
          <w:rFonts w:hint="eastAsia"/>
          <w:b/>
          <w:color w:val="FF0000"/>
          <w:sz w:val="18"/>
          <w:szCs w:val="17"/>
          <w:u w:val="single"/>
        </w:rPr>
        <w:t>です。</w:t>
      </w:r>
      <w:r w:rsidR="001D0BFB" w:rsidRPr="00C10E2F">
        <w:rPr>
          <w:b/>
          <w:sz w:val="18"/>
          <w:szCs w:val="18"/>
        </w:rPr>
        <w:br w:type="page"/>
      </w:r>
    </w:p>
    <w:p w14:paraId="06AAA6A8" w14:textId="77777777" w:rsidR="00C10E2F" w:rsidRPr="00C10E2F" w:rsidRDefault="00C10E2F" w:rsidP="00C10E2F">
      <w:pPr>
        <w:spacing w:line="280" w:lineRule="exact"/>
        <w:ind w:left="360" w:hanging="360"/>
        <w:rPr>
          <w:b/>
          <w:sz w:val="18"/>
          <w:szCs w:val="18"/>
        </w:rPr>
      </w:pPr>
    </w:p>
    <w:p w14:paraId="435BC29C" w14:textId="77777777" w:rsidR="000B4E5C" w:rsidRPr="006B55AB" w:rsidRDefault="00294C82" w:rsidP="002A05C9">
      <w:pPr>
        <w:spacing w:afterLines="50" w:after="160" w:line="300" w:lineRule="exact"/>
        <w:jc w:val="center"/>
        <w:rPr>
          <w:rFonts w:asciiTheme="majorEastAsia" w:eastAsiaTheme="majorEastAsia" w:hAnsiTheme="majorEastAsia"/>
          <w:b/>
          <w:sz w:val="21"/>
        </w:rPr>
      </w:pPr>
      <w:r>
        <w:rPr>
          <w:rFonts w:asciiTheme="majorEastAsia" w:eastAsiaTheme="majorEastAsia" w:hAnsiTheme="majorEastAsia"/>
          <w:noProof/>
          <w:sz w:val="14"/>
        </w:rPr>
        <mc:AlternateContent>
          <mc:Choice Requires="wps">
            <w:drawing>
              <wp:anchor distT="0" distB="0" distL="114300" distR="114300" simplePos="0" relativeHeight="251661312" behindDoc="0" locked="0" layoutInCell="1" allowOverlap="1" wp14:anchorId="186F9076" wp14:editId="0B05C36E">
                <wp:simplePos x="0" y="0"/>
                <wp:positionH relativeFrom="column">
                  <wp:posOffset>-228600</wp:posOffset>
                </wp:positionH>
                <wp:positionV relativeFrom="paragraph">
                  <wp:posOffset>-17780</wp:posOffset>
                </wp:positionV>
                <wp:extent cx="1600200" cy="22098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355B1" w14:textId="77777777" w:rsidR="007830B8" w:rsidRPr="000B4E5C" w:rsidRDefault="007830B8" w:rsidP="000B4E5C">
                            <w:pPr>
                              <w:jc w:val="left"/>
                              <w:rPr>
                                <w:sz w:val="20"/>
                              </w:rPr>
                            </w:pPr>
                            <w:r w:rsidRPr="000B4E5C">
                              <w:rPr>
                                <w:rFonts w:hint="eastAsia"/>
                                <w:sz w:val="20"/>
                              </w:rPr>
                              <w:t>（様式第４号の別紙）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6F9076" id="Text Box 4" o:spid="_x0000_s1027" type="#_x0000_t202" style="position:absolute;left:0;text-align:left;margin-left:-18pt;margin-top:-1.4pt;width:126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" stroked="f">
                <v:textbox style="mso-fit-shape-to-text:t" inset="5.85pt,.7pt,5.85pt,.7pt">
                  <w:txbxContent>
                    <w:p w14:paraId="481355B1" w14:textId="77777777" w:rsidR="007830B8" w:rsidRPr="000B4E5C" w:rsidRDefault="007830B8" w:rsidP="000B4E5C">
                      <w:pPr>
                        <w:jc w:val="left"/>
                        <w:rPr>
                          <w:sz w:val="20"/>
                        </w:rPr>
                      </w:pPr>
                      <w:r w:rsidRPr="000B4E5C">
                        <w:rPr>
                          <w:rFonts w:hint="eastAsia"/>
                          <w:sz w:val="20"/>
                        </w:rPr>
                        <w:t>（様式第４号の別紙）</w:t>
                      </w:r>
                    </w:p>
                  </w:txbxContent>
                </v:textbox>
              </v:shape>
            </w:pict>
          </mc:Fallback>
        </mc:AlternateContent>
      </w:r>
      <w:r w:rsidR="00283D1A" w:rsidRPr="006B55AB">
        <w:rPr>
          <w:rFonts w:ascii="HG創英角ｺﾞｼｯｸUB" w:eastAsia="HG創英角ｺﾞｼｯｸUB" w:hAnsiTheme="majorEastAsia" w:hint="eastAsia"/>
          <w:szCs w:val="18"/>
        </w:rPr>
        <w:t>（禁煙治療を希望される方は必ずお読みください）</w:t>
      </w:r>
    </w:p>
    <w:p w14:paraId="3245C05A" w14:textId="77777777" w:rsidR="00477223" w:rsidRDefault="006D6AD2" w:rsidP="002C0A6C">
      <w:pPr>
        <w:spacing w:line="400" w:lineRule="exact"/>
        <w:jc w:val="center"/>
        <w:rPr>
          <w:rFonts w:ascii="HG創英角ｺﾞｼｯｸUB" w:eastAsia="HG創英角ｺﾞｼｯｸUB" w:hAnsiTheme="majorEastAsia"/>
          <w:b/>
          <w:color w:val="FFFFFF" w:themeColor="background1"/>
          <w:sz w:val="36"/>
        </w:rPr>
      </w:pPr>
      <w:r>
        <w:rPr>
          <w:rFonts w:asciiTheme="majorEastAsia" w:eastAsiaTheme="majorEastAsia" w:hAnsiTheme="majorEastAsia" w:hint="eastAsia"/>
          <w:b/>
          <w:color w:val="FFFFFF" w:themeColor="background1"/>
          <w:sz w:val="28"/>
          <w:highlight w:val="black"/>
        </w:rPr>
        <w:t xml:space="preserve">　</w:t>
      </w:r>
      <w:r w:rsidRPr="002C0A6C">
        <w:rPr>
          <w:rFonts w:ascii="HG創英角ｺﾞｼｯｸUB" w:eastAsia="HG創英角ｺﾞｼｯｸUB" w:hAnsiTheme="majorEastAsia" w:hint="eastAsia"/>
          <w:b/>
          <w:color w:val="FFFFFF" w:themeColor="background1"/>
          <w:sz w:val="32"/>
          <w:highlight w:val="black"/>
        </w:rPr>
        <w:t>禁</w:t>
      </w:r>
      <w:r w:rsidR="00477223" w:rsidRPr="002C0A6C">
        <w:rPr>
          <w:rFonts w:ascii="HG創英角ｺﾞｼｯｸUB" w:eastAsia="HG創英角ｺﾞｼｯｸUB" w:hAnsiTheme="majorEastAsia" w:hint="eastAsia"/>
          <w:b/>
          <w:color w:val="FFFFFF" w:themeColor="background1"/>
          <w:sz w:val="32"/>
          <w:highlight w:val="black"/>
        </w:rPr>
        <w:t>煙サポートプログラム</w:t>
      </w:r>
      <w:r w:rsidR="002F62A7" w:rsidRPr="002C0A6C">
        <w:rPr>
          <w:rFonts w:ascii="HG創英角ｺﾞｼｯｸUB" w:eastAsia="HG創英角ｺﾞｼｯｸUB" w:hAnsiTheme="majorEastAsia" w:hint="eastAsia"/>
          <w:b/>
          <w:color w:val="FFFFFF" w:themeColor="background1"/>
          <w:sz w:val="32"/>
          <w:highlight w:val="black"/>
        </w:rPr>
        <w:t>(禁煙治療)</w:t>
      </w:r>
      <w:r w:rsidR="00477223" w:rsidRPr="002C0A6C">
        <w:rPr>
          <w:rFonts w:ascii="HG創英角ｺﾞｼｯｸUB" w:eastAsia="HG創英角ｺﾞｼｯｸUB" w:hAnsiTheme="majorEastAsia" w:hint="eastAsia"/>
          <w:b/>
          <w:color w:val="FFFFFF" w:themeColor="background1"/>
          <w:sz w:val="32"/>
          <w:highlight w:val="black"/>
        </w:rPr>
        <w:t>について</w:t>
      </w:r>
      <w:r w:rsidRPr="002F62A7">
        <w:rPr>
          <w:rFonts w:ascii="HG創英角ｺﾞｼｯｸUB" w:eastAsia="HG創英角ｺﾞｼｯｸUB" w:hAnsiTheme="majorEastAsia" w:hint="eastAsia"/>
          <w:b/>
          <w:color w:val="FFFFFF" w:themeColor="background1"/>
          <w:sz w:val="36"/>
          <w:highlight w:val="black"/>
        </w:rPr>
        <w:t xml:space="preserve">　</w:t>
      </w:r>
    </w:p>
    <w:p w14:paraId="38F102D4" w14:textId="6B90F59B" w:rsidR="008A181C" w:rsidRPr="000822BB" w:rsidRDefault="008A181C" w:rsidP="00CD7567">
      <w:pPr>
        <w:rPr>
          <w:rFonts w:asciiTheme="majorEastAsia" w:eastAsiaTheme="majorEastAsia" w:hAnsiTheme="majorEastAsia"/>
          <w:b/>
          <w:color w:val="FF0000"/>
          <w:sz w:val="19"/>
          <w:szCs w:val="19"/>
        </w:rPr>
      </w:pPr>
      <w:r w:rsidRPr="000822BB">
        <w:rPr>
          <w:rFonts w:asciiTheme="majorEastAsia" w:eastAsiaTheme="majorEastAsia" w:hAnsiTheme="majorEastAsia" w:hint="eastAsia"/>
          <w:b/>
          <w:color w:val="FF0000"/>
          <w:sz w:val="20"/>
          <w:szCs w:val="19"/>
        </w:rPr>
        <w:t>（</w:t>
      </w:r>
      <w:r w:rsidRPr="000822BB">
        <w:rPr>
          <w:rFonts w:asciiTheme="majorEastAsia" w:eastAsiaTheme="majorEastAsia" w:hAnsiTheme="majorEastAsia" w:hint="eastAsia"/>
          <w:b/>
          <w:color w:val="FF0000"/>
          <w:sz w:val="20"/>
          <w:szCs w:val="19"/>
          <w:u w:val="wave"/>
        </w:rPr>
        <w:t>※</w:t>
      </w:r>
      <w:r w:rsidR="000822BB" w:rsidRPr="000822BB">
        <w:rPr>
          <w:rFonts w:asciiTheme="majorEastAsia" w:eastAsiaTheme="majorEastAsia" w:hAnsiTheme="majorEastAsia" w:hint="eastAsia"/>
          <w:b/>
          <w:color w:val="FF0000"/>
          <w:sz w:val="20"/>
          <w:szCs w:val="18"/>
          <w:u w:val="wave"/>
        </w:rPr>
        <w:t>禁煙治療薬チャンピックス（ファイザー㈱）は令和7年3月時点で出荷停止中(出荷再開</w:t>
      </w:r>
      <w:r w:rsidR="0026331D">
        <w:rPr>
          <w:rFonts w:asciiTheme="majorEastAsia" w:eastAsiaTheme="majorEastAsia" w:hAnsiTheme="majorEastAsia" w:hint="eastAsia"/>
          <w:b/>
          <w:color w:val="FF0000"/>
          <w:sz w:val="20"/>
          <w:szCs w:val="18"/>
          <w:u w:val="wave"/>
        </w:rPr>
        <w:t>予定</w:t>
      </w:r>
      <w:r w:rsidR="000822BB" w:rsidRPr="000822BB">
        <w:rPr>
          <w:rFonts w:asciiTheme="majorEastAsia" w:eastAsiaTheme="majorEastAsia" w:hAnsiTheme="majorEastAsia" w:hint="eastAsia"/>
          <w:b/>
          <w:color w:val="FF0000"/>
          <w:sz w:val="20"/>
          <w:szCs w:val="18"/>
          <w:u w:val="wave"/>
        </w:rPr>
        <w:t>：令和7年上半期</w:t>
      </w:r>
      <w:r w:rsidR="00D12D55">
        <w:rPr>
          <w:rFonts w:asciiTheme="majorEastAsia" w:eastAsiaTheme="majorEastAsia" w:hAnsiTheme="majorEastAsia" w:hint="eastAsia"/>
          <w:b/>
          <w:color w:val="FF0000"/>
          <w:sz w:val="20"/>
          <w:szCs w:val="18"/>
          <w:u w:val="wave"/>
        </w:rPr>
        <w:t>、ファイザー㈱ホームページより</w:t>
      </w:r>
      <w:r w:rsidR="000822BB" w:rsidRPr="000822BB">
        <w:rPr>
          <w:rFonts w:asciiTheme="majorEastAsia" w:eastAsiaTheme="majorEastAsia" w:hAnsiTheme="majorEastAsia" w:hint="eastAsia"/>
          <w:b/>
          <w:color w:val="FF0000"/>
          <w:sz w:val="20"/>
          <w:szCs w:val="18"/>
          <w:u w:val="wave"/>
        </w:rPr>
        <w:t>)です。</w:t>
      </w:r>
      <w:r w:rsidR="000822BB" w:rsidRPr="000822BB">
        <w:rPr>
          <w:rFonts w:asciiTheme="majorEastAsia" w:eastAsiaTheme="majorEastAsia" w:hAnsiTheme="majorEastAsia"/>
          <w:b/>
          <w:color w:val="FF0000"/>
          <w:sz w:val="20"/>
          <w:szCs w:val="19"/>
        </w:rPr>
        <w:t>）</w:t>
      </w:r>
    </w:p>
    <w:p w14:paraId="11065975" w14:textId="77777777" w:rsidR="004B1420" w:rsidRPr="00294C82" w:rsidRDefault="004B1420" w:rsidP="008A181C">
      <w:pPr>
        <w:spacing w:beforeLines="50" w:before="160" w:line="280" w:lineRule="exact"/>
        <w:jc w:val="left"/>
        <w:rPr>
          <w:rFonts w:asciiTheme="majorEastAsia" w:eastAsiaTheme="majorEastAsia" w:hAnsiTheme="majorEastAsia"/>
          <w:sz w:val="21"/>
          <w:szCs w:val="18"/>
        </w:rPr>
      </w:pPr>
      <w:r w:rsidRPr="00294C82">
        <w:rPr>
          <w:rFonts w:asciiTheme="majorEastAsia" w:eastAsiaTheme="majorEastAsia" w:hAnsiTheme="majorEastAsia" w:hint="eastAsia"/>
          <w:sz w:val="21"/>
          <w:szCs w:val="18"/>
        </w:rPr>
        <w:t>１．</w:t>
      </w:r>
      <w:r w:rsidRPr="00294C82">
        <w:rPr>
          <w:rFonts w:asciiTheme="majorEastAsia" w:eastAsiaTheme="majorEastAsia" w:hAnsiTheme="majorEastAsia" w:hint="eastAsia"/>
          <w:sz w:val="21"/>
        </w:rPr>
        <w:t>スケジュール</w:t>
      </w:r>
    </w:p>
    <w:p w14:paraId="3BA29A32" w14:textId="5FC3BBD3" w:rsidR="004B1420" w:rsidRPr="00294C82" w:rsidRDefault="004B1420" w:rsidP="003A511F">
      <w:pPr>
        <w:spacing w:line="280" w:lineRule="exact"/>
        <w:ind w:left="200" w:hangingChars="100" w:hanging="200"/>
        <w:jc w:val="left"/>
        <w:rPr>
          <w:rFonts w:hAnsi="メイリオ" w:cs="メイリオ"/>
          <w:sz w:val="20"/>
          <w:szCs w:val="18"/>
        </w:rPr>
      </w:pPr>
      <w:r w:rsidRPr="00294C82">
        <w:rPr>
          <w:rFonts w:hint="eastAsia"/>
          <w:sz w:val="20"/>
        </w:rPr>
        <w:t xml:space="preserve">　　</w:t>
      </w:r>
      <w:r w:rsidR="000B4E5C" w:rsidRPr="00294C82">
        <w:rPr>
          <w:rFonts w:hAnsi="メイリオ" w:cs="メイリオ" w:hint="eastAsia"/>
          <w:sz w:val="20"/>
          <w:szCs w:val="18"/>
        </w:rPr>
        <w:t>標準的な禁煙治療は</w:t>
      </w:r>
      <w:r w:rsidR="007A2E11">
        <w:rPr>
          <w:rFonts w:hAnsi="メイリオ" w:cs="メイリオ" w:hint="eastAsia"/>
          <w:sz w:val="20"/>
          <w:szCs w:val="18"/>
        </w:rPr>
        <w:t>、</w:t>
      </w:r>
      <w:r w:rsidR="000B4E5C" w:rsidRPr="00294C82">
        <w:rPr>
          <w:rFonts w:hAnsi="メイリオ" w:cs="メイリオ" w:hint="eastAsia"/>
          <w:sz w:val="20"/>
          <w:szCs w:val="18"/>
        </w:rPr>
        <w:t>12週間にわたり</w:t>
      </w:r>
      <w:r w:rsidR="00D94EBF">
        <w:rPr>
          <w:rFonts w:hAnsi="メイリオ" w:cs="メイリオ" w:hint="eastAsia"/>
          <w:sz w:val="20"/>
          <w:szCs w:val="18"/>
        </w:rPr>
        <w:t>約</w:t>
      </w:r>
      <w:r w:rsidR="000B4E5C" w:rsidRPr="00294C82">
        <w:rPr>
          <w:rFonts w:hAnsi="メイリオ" w:cs="メイリオ" w:hint="eastAsia"/>
          <w:sz w:val="20"/>
          <w:szCs w:val="18"/>
        </w:rPr>
        <w:t>5回の診察</w:t>
      </w:r>
      <w:r w:rsidR="00081883" w:rsidRPr="00294C82">
        <w:rPr>
          <w:rFonts w:hAnsi="メイリオ" w:cs="メイリオ" w:hint="eastAsia"/>
          <w:sz w:val="20"/>
          <w:szCs w:val="18"/>
        </w:rPr>
        <w:t>が</w:t>
      </w:r>
      <w:r w:rsidR="000B4E5C" w:rsidRPr="00294C82">
        <w:rPr>
          <w:rFonts w:hAnsi="メイリオ" w:cs="メイリオ" w:hint="eastAsia"/>
          <w:sz w:val="20"/>
          <w:szCs w:val="18"/>
        </w:rPr>
        <w:t>行われます。</w:t>
      </w:r>
    </w:p>
    <w:p w14:paraId="3B9B9180" w14:textId="2813BD11" w:rsidR="00E46838" w:rsidRDefault="00E46838" w:rsidP="00F80A1B">
      <w:pPr>
        <w:spacing w:line="280" w:lineRule="exact"/>
        <w:ind w:left="900" w:hangingChars="450" w:hanging="900"/>
        <w:jc w:val="left"/>
        <w:rPr>
          <w:rFonts w:asciiTheme="minorEastAsia" w:eastAsiaTheme="minorEastAsia" w:hAnsiTheme="minorEastAsia" w:cs="メイリオ"/>
          <w:sz w:val="18"/>
          <w:szCs w:val="18"/>
        </w:rPr>
      </w:pPr>
      <w:r w:rsidRPr="00294C82">
        <w:rPr>
          <w:rFonts w:hAnsi="メイリオ" w:cs="メイリオ" w:hint="eastAsia"/>
          <w:sz w:val="20"/>
          <w:szCs w:val="18"/>
        </w:rPr>
        <w:t xml:space="preserve">　　</w:t>
      </w:r>
      <w:r w:rsidRPr="00294C82">
        <w:rPr>
          <w:rFonts w:asciiTheme="minorEastAsia" w:eastAsiaTheme="minorEastAsia" w:hAnsiTheme="minorEastAsia" w:cs="メイリオ" w:hint="eastAsia"/>
          <w:sz w:val="18"/>
          <w:szCs w:val="18"/>
        </w:rPr>
        <w:t xml:space="preserve">　※ 診察</w:t>
      </w:r>
      <w:r w:rsidR="00D94EBF">
        <w:rPr>
          <w:rFonts w:asciiTheme="minorEastAsia" w:eastAsiaTheme="minorEastAsia" w:hAnsiTheme="minorEastAsia" w:cs="メイリオ" w:hint="eastAsia"/>
          <w:sz w:val="18"/>
          <w:szCs w:val="18"/>
        </w:rPr>
        <w:t>の主なスケジュール</w:t>
      </w:r>
      <w:r w:rsidRPr="00294C82">
        <w:rPr>
          <w:rFonts w:asciiTheme="minorEastAsia" w:eastAsiaTheme="minorEastAsia" w:hAnsiTheme="minorEastAsia" w:cs="メイリオ" w:hint="eastAsia"/>
          <w:sz w:val="18"/>
          <w:szCs w:val="18"/>
        </w:rPr>
        <w:t>は、❶初診日、❷初診日の2週後、❸初診日の4週後、❹初診日の8週後、❺初診日の12</w:t>
      </w:r>
      <w:r w:rsidR="00407DF3" w:rsidRPr="00294C82">
        <w:rPr>
          <w:rFonts w:asciiTheme="minorEastAsia" w:eastAsiaTheme="minorEastAsia" w:hAnsiTheme="minorEastAsia" w:cs="メイリオ" w:hint="eastAsia"/>
          <w:sz w:val="18"/>
          <w:szCs w:val="18"/>
        </w:rPr>
        <w:t>週後</w:t>
      </w:r>
      <w:r w:rsidR="00D94EBF">
        <w:rPr>
          <w:rFonts w:asciiTheme="minorEastAsia" w:eastAsiaTheme="minorEastAsia" w:hAnsiTheme="minorEastAsia" w:cs="メイリオ" w:hint="eastAsia"/>
          <w:sz w:val="18"/>
          <w:szCs w:val="18"/>
        </w:rPr>
        <w:t>です</w:t>
      </w:r>
      <w:r w:rsidRPr="00294C82">
        <w:rPr>
          <w:rFonts w:asciiTheme="minorEastAsia" w:eastAsiaTheme="minorEastAsia" w:hAnsiTheme="minorEastAsia" w:cs="メイリオ" w:hint="eastAsia"/>
          <w:sz w:val="18"/>
          <w:szCs w:val="18"/>
        </w:rPr>
        <w:t>。</w:t>
      </w:r>
    </w:p>
    <w:p w14:paraId="5A29B171" w14:textId="0D997466" w:rsidR="004B1420" w:rsidRPr="00294C82" w:rsidRDefault="004B1420" w:rsidP="00CC3CE6">
      <w:pPr>
        <w:spacing w:before="240" w:line="280" w:lineRule="exact"/>
        <w:ind w:left="1050" w:hangingChars="500" w:hanging="1050"/>
        <w:jc w:val="left"/>
        <w:rPr>
          <w:rFonts w:asciiTheme="majorEastAsia" w:eastAsiaTheme="majorEastAsia" w:hAnsiTheme="majorEastAsia"/>
          <w:sz w:val="21"/>
        </w:rPr>
      </w:pPr>
      <w:r w:rsidRPr="00294C82">
        <w:rPr>
          <w:rFonts w:asciiTheme="majorEastAsia" w:eastAsiaTheme="majorEastAsia" w:hAnsiTheme="majorEastAsia" w:hint="eastAsia"/>
          <w:sz w:val="21"/>
        </w:rPr>
        <w:t>２．治療内容</w:t>
      </w:r>
    </w:p>
    <w:p w14:paraId="0C892301" w14:textId="6E36AE68" w:rsidR="004B1420" w:rsidRPr="00294C82" w:rsidRDefault="004B1420" w:rsidP="00294C82">
      <w:pPr>
        <w:spacing w:line="280" w:lineRule="exact"/>
        <w:ind w:left="200" w:hanging="200"/>
        <w:jc w:val="left"/>
        <w:rPr>
          <w:sz w:val="20"/>
        </w:rPr>
      </w:pPr>
      <w:r w:rsidRPr="00294C82">
        <w:rPr>
          <w:rFonts w:hint="eastAsia"/>
          <w:sz w:val="20"/>
        </w:rPr>
        <w:t xml:space="preserve">　　禁煙治療では、診察時に次のようなことを行います。</w:t>
      </w:r>
      <w:r w:rsidR="00E64B60" w:rsidRPr="00294C82">
        <w:rPr>
          <w:rFonts w:hint="eastAsia"/>
          <w:sz w:val="20"/>
        </w:rPr>
        <w:t>また、診療時間</w:t>
      </w:r>
      <w:r w:rsidR="00BB35A5" w:rsidRPr="00294C82">
        <w:rPr>
          <w:rFonts w:hint="eastAsia"/>
          <w:sz w:val="20"/>
        </w:rPr>
        <w:t>は</w:t>
      </w:r>
      <w:r w:rsidR="009E02E7" w:rsidRPr="00294C82">
        <w:rPr>
          <w:rFonts w:hint="eastAsia"/>
          <w:sz w:val="20"/>
        </w:rPr>
        <w:t>お</w:t>
      </w:r>
      <w:r w:rsidR="00BB35A5" w:rsidRPr="00294C82">
        <w:rPr>
          <w:rFonts w:hint="eastAsia"/>
          <w:sz w:val="20"/>
        </w:rPr>
        <w:t>一人につき</w:t>
      </w:r>
      <w:r w:rsidR="009E02E7" w:rsidRPr="00294C82">
        <w:rPr>
          <w:rFonts w:hint="eastAsia"/>
          <w:sz w:val="20"/>
        </w:rPr>
        <w:t>1</w:t>
      </w:r>
      <w:r w:rsidR="00A25F8F">
        <w:rPr>
          <w:rFonts w:hint="eastAsia"/>
          <w:sz w:val="20"/>
        </w:rPr>
        <w:t>5</w:t>
      </w:r>
      <w:r w:rsidR="009E02E7" w:rsidRPr="00294C82">
        <w:rPr>
          <w:rFonts w:hint="eastAsia"/>
          <w:sz w:val="20"/>
        </w:rPr>
        <w:t>～</w:t>
      </w:r>
      <w:r w:rsidR="00A25F8F">
        <w:rPr>
          <w:rFonts w:hint="eastAsia"/>
          <w:sz w:val="20"/>
        </w:rPr>
        <w:t>20</w:t>
      </w:r>
      <w:r w:rsidR="00294C82">
        <w:rPr>
          <w:rFonts w:hint="eastAsia"/>
          <w:sz w:val="20"/>
        </w:rPr>
        <w:t>分間程度か</w:t>
      </w:r>
      <w:r w:rsidR="009E02E7" w:rsidRPr="00294C82">
        <w:rPr>
          <w:rFonts w:hint="eastAsia"/>
          <w:sz w:val="20"/>
        </w:rPr>
        <w:t>かります。</w:t>
      </w:r>
    </w:p>
    <w:p w14:paraId="0410A6DF" w14:textId="77777777" w:rsidR="004B1420" w:rsidRPr="00294C82" w:rsidRDefault="004B1420" w:rsidP="00431E74">
      <w:pPr>
        <w:spacing w:line="260" w:lineRule="exact"/>
        <w:jc w:val="left"/>
        <w:rPr>
          <w:sz w:val="20"/>
        </w:rPr>
      </w:pPr>
      <w:r w:rsidRPr="00294C82">
        <w:rPr>
          <w:rFonts w:hint="eastAsia"/>
          <w:sz w:val="20"/>
        </w:rPr>
        <w:t xml:space="preserve">　　</w:t>
      </w:r>
      <w:r w:rsidR="00E64B60" w:rsidRPr="00294C82">
        <w:rPr>
          <w:rFonts w:hint="eastAsia"/>
          <w:sz w:val="20"/>
        </w:rPr>
        <w:t>①</w:t>
      </w:r>
      <w:r w:rsidRPr="00294C82">
        <w:rPr>
          <w:rFonts w:hint="eastAsia"/>
          <w:sz w:val="20"/>
        </w:rPr>
        <w:t>診察</w:t>
      </w:r>
    </w:p>
    <w:p w14:paraId="2A0B9C8A" w14:textId="3CD42B07" w:rsidR="004B1420" w:rsidRPr="00294C82" w:rsidRDefault="00CA68D9" w:rsidP="00431E74">
      <w:pPr>
        <w:spacing w:line="260" w:lineRule="exact"/>
        <w:ind w:firstLineChars="200" w:firstLine="400"/>
        <w:jc w:val="left"/>
        <w:rPr>
          <w:sz w:val="20"/>
        </w:rPr>
      </w:pPr>
      <w:r>
        <w:rPr>
          <w:rFonts w:hint="eastAsia"/>
          <w:sz w:val="20"/>
        </w:rPr>
        <w:t>②</w:t>
      </w:r>
      <w:r w:rsidR="004B1420" w:rsidRPr="00294C82">
        <w:rPr>
          <w:rFonts w:hint="eastAsia"/>
          <w:sz w:val="20"/>
        </w:rPr>
        <w:t>禁煙実行・継続に向けてのアドバイス</w:t>
      </w:r>
    </w:p>
    <w:p w14:paraId="1A81236A" w14:textId="6B4C93EF" w:rsidR="00365340" w:rsidRPr="00294C82" w:rsidRDefault="00CA68D9" w:rsidP="00431E74">
      <w:pPr>
        <w:spacing w:line="260" w:lineRule="exact"/>
        <w:ind w:firstLineChars="200" w:firstLine="400"/>
        <w:jc w:val="left"/>
        <w:rPr>
          <w:sz w:val="20"/>
        </w:rPr>
      </w:pPr>
      <w:r>
        <w:rPr>
          <w:rFonts w:hint="eastAsia"/>
          <w:sz w:val="20"/>
        </w:rPr>
        <w:t>③</w:t>
      </w:r>
      <w:r w:rsidR="004B1420" w:rsidRPr="00294C82">
        <w:rPr>
          <w:rFonts w:hint="eastAsia"/>
          <w:sz w:val="20"/>
        </w:rPr>
        <w:t>禁煙</w:t>
      </w:r>
      <w:r w:rsidR="000B4E5C" w:rsidRPr="00294C82">
        <w:rPr>
          <w:rFonts w:hint="eastAsia"/>
          <w:sz w:val="20"/>
        </w:rPr>
        <w:t>治療薬</w:t>
      </w:r>
      <w:r w:rsidR="00365340" w:rsidRPr="00294C82">
        <w:rPr>
          <w:rFonts w:hint="eastAsia"/>
          <w:sz w:val="20"/>
        </w:rPr>
        <w:t>および制吐</w:t>
      </w:r>
      <w:r w:rsidR="00602C18" w:rsidRPr="00294C82">
        <w:rPr>
          <w:rFonts w:hint="eastAsia"/>
          <w:sz w:val="20"/>
        </w:rPr>
        <w:t>薬</w:t>
      </w:r>
      <w:r w:rsidR="000B4E5C" w:rsidRPr="00294C82">
        <w:rPr>
          <w:rFonts w:hint="eastAsia"/>
          <w:sz w:val="20"/>
        </w:rPr>
        <w:t>の</w:t>
      </w:r>
      <w:r w:rsidR="004B1420" w:rsidRPr="00294C82">
        <w:rPr>
          <w:rFonts w:hint="eastAsia"/>
          <w:sz w:val="20"/>
        </w:rPr>
        <w:t>処方</w:t>
      </w:r>
    </w:p>
    <w:p w14:paraId="673865B5" w14:textId="65AE920B" w:rsidR="004B1420" w:rsidRPr="00B11DCC" w:rsidRDefault="00403392" w:rsidP="00403392">
      <w:pPr>
        <w:spacing w:line="260" w:lineRule="exact"/>
        <w:ind w:left="800" w:hanging="320"/>
        <w:jc w:val="left"/>
        <w:rPr>
          <w:sz w:val="18"/>
        </w:rPr>
      </w:pPr>
      <w:r w:rsidRPr="00B11DCC">
        <w:rPr>
          <w:rFonts w:hint="eastAsia"/>
          <w:sz w:val="18"/>
        </w:rPr>
        <w:t>※1 禁煙治療薬は</w:t>
      </w:r>
      <w:r w:rsidR="00D94EBF">
        <w:rPr>
          <w:rFonts w:hint="eastAsia"/>
          <w:sz w:val="18"/>
        </w:rPr>
        <w:t>内服薬(</w:t>
      </w:r>
      <w:r w:rsidRPr="00CD7567">
        <w:rPr>
          <w:rFonts w:hint="eastAsia"/>
          <w:sz w:val="18"/>
        </w:rPr>
        <w:t>チャンピックス（ファイザー㈱）</w:t>
      </w:r>
      <w:r w:rsidR="009F2039">
        <w:rPr>
          <w:rFonts w:hint="eastAsia"/>
          <w:sz w:val="18"/>
        </w:rPr>
        <w:t>等</w:t>
      </w:r>
      <w:r w:rsidR="00D94EBF">
        <w:rPr>
          <w:rFonts w:hint="eastAsia"/>
          <w:sz w:val="18"/>
        </w:rPr>
        <w:t>)</w:t>
      </w:r>
      <w:r w:rsidRPr="00CD7567">
        <w:rPr>
          <w:rFonts w:hint="eastAsia"/>
          <w:sz w:val="18"/>
        </w:rPr>
        <w:t>または、</w:t>
      </w:r>
      <w:r w:rsidR="009F2039">
        <w:rPr>
          <w:rFonts w:hint="eastAsia"/>
          <w:sz w:val="18"/>
        </w:rPr>
        <w:t>貼付薬(</w:t>
      </w:r>
      <w:r w:rsidRPr="00B11DCC">
        <w:rPr>
          <w:rFonts w:hint="eastAsia"/>
          <w:sz w:val="18"/>
        </w:rPr>
        <w:t>ニコチネルTTS（グラクソ・スミスクライン・コンシューマー・ヘルスケア・ジャパン㈱）</w:t>
      </w:r>
      <w:r w:rsidR="009F2039">
        <w:rPr>
          <w:rFonts w:hint="eastAsia"/>
          <w:sz w:val="18"/>
        </w:rPr>
        <w:t>等)</w:t>
      </w:r>
      <w:r w:rsidRPr="00B11DCC">
        <w:rPr>
          <w:rFonts w:hint="eastAsia"/>
          <w:sz w:val="18"/>
        </w:rPr>
        <w:t>よりお選びいただきます。</w:t>
      </w:r>
    </w:p>
    <w:p w14:paraId="79A2C68A" w14:textId="1FAF7EBA" w:rsidR="00403392" w:rsidRPr="00B11DCC" w:rsidRDefault="00403392" w:rsidP="00403392">
      <w:pPr>
        <w:spacing w:line="260" w:lineRule="exact"/>
        <w:ind w:left="800" w:hanging="320"/>
        <w:jc w:val="left"/>
        <w:rPr>
          <w:sz w:val="18"/>
        </w:rPr>
      </w:pPr>
      <w:r w:rsidRPr="00B11DCC">
        <w:rPr>
          <w:rFonts w:hint="eastAsia"/>
          <w:sz w:val="18"/>
        </w:rPr>
        <w:t>※2 チャンピックス使用の場合、診察後の処方する薬には、禁煙治療薬のほかに吐き気を抑える薬（制吐薬）も一緒に処方</w:t>
      </w:r>
      <w:r w:rsidR="000822BB">
        <w:rPr>
          <w:rFonts w:hint="eastAsia"/>
          <w:sz w:val="18"/>
        </w:rPr>
        <w:t>されることがあります。</w:t>
      </w:r>
    </w:p>
    <w:p w14:paraId="74A78AA6" w14:textId="77777777" w:rsidR="004B1420" w:rsidRPr="00B11DCC" w:rsidRDefault="004B1420" w:rsidP="002A05C9">
      <w:pPr>
        <w:spacing w:beforeLines="50" w:before="160" w:line="280" w:lineRule="exact"/>
        <w:jc w:val="left"/>
        <w:rPr>
          <w:rFonts w:asciiTheme="majorEastAsia" w:eastAsiaTheme="majorEastAsia" w:hAnsiTheme="majorEastAsia"/>
          <w:sz w:val="21"/>
        </w:rPr>
      </w:pPr>
      <w:r w:rsidRPr="00B11DCC">
        <w:rPr>
          <w:rFonts w:asciiTheme="majorEastAsia" w:eastAsiaTheme="majorEastAsia" w:hAnsiTheme="majorEastAsia" w:hint="eastAsia"/>
          <w:sz w:val="21"/>
        </w:rPr>
        <w:t>３．費用</w:t>
      </w:r>
    </w:p>
    <w:p w14:paraId="5A7EFF82" w14:textId="77777777" w:rsidR="00D76755" w:rsidRPr="00B11DCC" w:rsidRDefault="003F4230" w:rsidP="00D76755">
      <w:pPr>
        <w:spacing w:line="280" w:lineRule="exact"/>
        <w:ind w:firstLine="200"/>
        <w:jc w:val="left"/>
        <w:rPr>
          <w:rFonts w:asciiTheme="majorEastAsia" w:eastAsiaTheme="majorEastAsia" w:hAnsiTheme="majorEastAsia" w:cs="メイリオ"/>
          <w:spacing w:val="4"/>
          <w:sz w:val="21"/>
          <w:szCs w:val="21"/>
        </w:rPr>
      </w:pPr>
      <w:r w:rsidRPr="00B11DCC">
        <w:rPr>
          <w:rFonts w:asciiTheme="majorEastAsia" w:eastAsiaTheme="majorEastAsia" w:hAnsiTheme="majorEastAsia" w:cs="メイリオ" w:hint="eastAsia"/>
          <w:sz w:val="21"/>
          <w:szCs w:val="18"/>
        </w:rPr>
        <w:t>(1) チャンピックス使用の場合</w:t>
      </w:r>
    </w:p>
    <w:p w14:paraId="551D0C25" w14:textId="70F14409" w:rsidR="00D76755" w:rsidRPr="00B11DCC" w:rsidRDefault="00602C18" w:rsidP="008456CF">
      <w:pPr>
        <w:spacing w:line="280" w:lineRule="exact"/>
        <w:ind w:left="580" w:hanging="200"/>
        <w:jc w:val="left"/>
        <w:rPr>
          <w:rFonts w:hAnsi="メイリオ" w:cs="メイリオ"/>
          <w:spacing w:val="4"/>
          <w:sz w:val="21"/>
          <w:szCs w:val="21"/>
        </w:rPr>
      </w:pPr>
      <w:r w:rsidRPr="00B11DCC">
        <w:rPr>
          <w:rFonts w:hAnsi="メイリオ" w:cs="メイリオ" w:hint="eastAsia"/>
          <w:spacing w:val="4"/>
          <w:sz w:val="20"/>
          <w:szCs w:val="21"/>
        </w:rPr>
        <w:t>①</w:t>
      </w:r>
      <w:r w:rsidR="00600371">
        <w:rPr>
          <w:rFonts w:hAnsi="メイリオ" w:cs="メイリオ" w:hint="eastAsia"/>
          <w:spacing w:val="4"/>
          <w:sz w:val="20"/>
          <w:szCs w:val="21"/>
        </w:rPr>
        <w:t>禁煙外来の標榜があるクリニック</w:t>
      </w:r>
      <w:r w:rsidR="00F54BBF" w:rsidRPr="00F54BBF">
        <w:rPr>
          <w:rFonts w:hAnsi="メイリオ" w:cs="メイリオ" w:hint="eastAsia"/>
          <w:sz w:val="20"/>
          <w:szCs w:val="18"/>
        </w:rPr>
        <w:t>等で禁煙治療を受け</w:t>
      </w:r>
      <w:r w:rsidR="00F54BBF">
        <w:rPr>
          <w:rFonts w:hAnsi="メイリオ" w:cs="メイリオ" w:hint="eastAsia"/>
          <w:sz w:val="20"/>
          <w:szCs w:val="18"/>
        </w:rPr>
        <w:t>た場合は</w:t>
      </w:r>
      <w:r w:rsidR="00CF0414" w:rsidRPr="00B11DCC">
        <w:rPr>
          <w:rFonts w:hAnsi="メイリオ" w:cs="メイリオ" w:hint="eastAsia"/>
          <w:spacing w:val="4"/>
          <w:sz w:val="20"/>
          <w:szCs w:val="21"/>
        </w:rPr>
        <w:t>一人当たり</w:t>
      </w:r>
      <w:r w:rsidR="00706E05">
        <w:rPr>
          <w:rFonts w:hAnsi="メイリオ" w:cs="メイリオ" w:hint="eastAsia"/>
          <w:spacing w:val="4"/>
          <w:sz w:val="20"/>
          <w:szCs w:val="21"/>
        </w:rPr>
        <w:t>20,000</w:t>
      </w:r>
      <w:r w:rsidRPr="00B11DCC">
        <w:rPr>
          <w:rFonts w:hAnsi="メイリオ" w:cs="メイリオ" w:hint="eastAsia"/>
          <w:spacing w:val="4"/>
          <w:sz w:val="20"/>
          <w:szCs w:val="21"/>
        </w:rPr>
        <w:t>円</w:t>
      </w:r>
      <w:r w:rsidR="00F54BBF">
        <w:rPr>
          <w:rFonts w:hAnsi="メイリオ" w:cs="メイリオ" w:hint="eastAsia"/>
          <w:spacing w:val="4"/>
          <w:sz w:val="20"/>
          <w:szCs w:val="21"/>
        </w:rPr>
        <w:t>程度</w:t>
      </w:r>
      <w:r w:rsidR="00A81A5D" w:rsidRPr="00B11DCC">
        <w:rPr>
          <w:rFonts w:hAnsi="メイリオ" w:cs="メイリオ" w:hint="eastAsia"/>
          <w:spacing w:val="4"/>
          <w:sz w:val="20"/>
          <w:szCs w:val="21"/>
        </w:rPr>
        <w:t>（3割</w:t>
      </w:r>
      <w:r w:rsidR="00F54BBF">
        <w:rPr>
          <w:rFonts w:hAnsi="メイリオ" w:cs="メイリオ" w:hint="eastAsia"/>
          <w:spacing w:val="4"/>
          <w:sz w:val="20"/>
          <w:szCs w:val="21"/>
        </w:rPr>
        <w:t>負担</w:t>
      </w:r>
      <w:r w:rsidR="00A81A5D" w:rsidRPr="00B11DCC">
        <w:rPr>
          <w:rFonts w:hAnsi="メイリオ" w:cs="メイリオ" w:hint="eastAsia"/>
          <w:spacing w:val="4"/>
          <w:sz w:val="20"/>
          <w:szCs w:val="21"/>
        </w:rPr>
        <w:t>）</w:t>
      </w:r>
      <w:r w:rsidR="00F54BBF">
        <w:rPr>
          <w:rFonts w:hAnsi="メイリオ" w:cs="メイリオ" w:hint="eastAsia"/>
          <w:spacing w:val="4"/>
          <w:sz w:val="20"/>
          <w:szCs w:val="21"/>
        </w:rPr>
        <w:t>を窓口にて</w:t>
      </w:r>
      <w:r w:rsidR="003934CD" w:rsidRPr="00B11DCC">
        <w:rPr>
          <w:rFonts w:hAnsi="メイリオ" w:cs="メイリオ" w:hint="eastAsia"/>
          <w:spacing w:val="4"/>
          <w:sz w:val="20"/>
          <w:szCs w:val="18"/>
        </w:rPr>
        <w:t>お支払いいただきます</w:t>
      </w:r>
      <w:r w:rsidRPr="00B11DCC">
        <w:rPr>
          <w:rFonts w:hAnsi="メイリオ" w:cs="メイリオ" w:hint="eastAsia"/>
          <w:spacing w:val="4"/>
          <w:sz w:val="20"/>
          <w:szCs w:val="21"/>
        </w:rPr>
        <w:t>。</w:t>
      </w:r>
      <w:r w:rsidR="00A81A5D" w:rsidRPr="00B11DCC">
        <w:rPr>
          <w:rFonts w:hAnsi="メイリオ" w:cs="メイリオ" w:hint="eastAsia"/>
          <w:spacing w:val="4"/>
          <w:sz w:val="20"/>
          <w:szCs w:val="21"/>
        </w:rPr>
        <w:t>（※1、2</w:t>
      </w:r>
      <w:r w:rsidR="006957D5">
        <w:rPr>
          <w:rFonts w:hAnsi="メイリオ" w:cs="メイリオ" w:hint="eastAsia"/>
          <w:spacing w:val="4"/>
          <w:sz w:val="20"/>
          <w:szCs w:val="21"/>
        </w:rPr>
        <w:t>、3</w:t>
      </w:r>
      <w:r w:rsidR="00A81A5D" w:rsidRPr="00B11DCC">
        <w:rPr>
          <w:rFonts w:hAnsi="メイリオ" w:cs="メイリオ" w:hint="eastAsia"/>
          <w:spacing w:val="4"/>
          <w:sz w:val="20"/>
          <w:szCs w:val="21"/>
        </w:rPr>
        <w:t>）</w:t>
      </w:r>
    </w:p>
    <w:p w14:paraId="5667D330" w14:textId="510C91E2" w:rsidR="00915081" w:rsidRDefault="003F4230" w:rsidP="00915081">
      <w:pPr>
        <w:spacing w:line="280" w:lineRule="exact"/>
        <w:ind w:left="560" w:hanging="180"/>
        <w:jc w:val="left"/>
        <w:rPr>
          <w:rFonts w:hAnsi="メイリオ" w:cs="メイリオ"/>
          <w:kern w:val="0"/>
          <w:sz w:val="20"/>
          <w:szCs w:val="18"/>
        </w:rPr>
      </w:pPr>
      <w:r w:rsidRPr="00B11DCC">
        <w:rPr>
          <w:rFonts w:hAnsi="メイリオ" w:cs="メイリオ" w:hint="eastAsia"/>
          <w:sz w:val="20"/>
          <w:szCs w:val="18"/>
        </w:rPr>
        <w:t>②</w:t>
      </w:r>
      <w:r w:rsidR="004E0083">
        <w:rPr>
          <w:rFonts w:hAnsi="メイリオ" w:cs="メイリオ" w:hint="eastAsia"/>
          <w:spacing w:val="4"/>
          <w:kern w:val="0"/>
          <w:sz w:val="20"/>
          <w:szCs w:val="18"/>
        </w:rPr>
        <w:t>最終診療日</w:t>
      </w:r>
      <w:r w:rsidRPr="00B11DCC">
        <w:rPr>
          <w:rFonts w:hAnsi="メイリオ" w:cs="メイリオ" w:hint="eastAsia"/>
          <w:spacing w:val="4"/>
          <w:kern w:val="0"/>
          <w:sz w:val="20"/>
          <w:szCs w:val="18"/>
        </w:rPr>
        <w:t>から3ヶ月経過後も禁煙が続いていて禁煙成功と認められると</w:t>
      </w:r>
      <w:r w:rsidR="003A511F">
        <w:rPr>
          <w:rFonts w:hAnsi="メイリオ" w:cs="メイリオ" w:hint="eastAsia"/>
          <w:kern w:val="0"/>
          <w:sz w:val="20"/>
          <w:szCs w:val="18"/>
        </w:rPr>
        <w:t>自己負担</w:t>
      </w:r>
      <w:r w:rsidRPr="00B11DCC">
        <w:rPr>
          <w:rFonts w:hAnsi="メイリオ" w:cs="メイリオ" w:hint="eastAsia"/>
          <w:kern w:val="0"/>
          <w:sz w:val="20"/>
          <w:szCs w:val="18"/>
        </w:rPr>
        <w:t>の3分の2</w:t>
      </w:r>
      <w:r w:rsidR="00FC686C" w:rsidRPr="00B11DCC">
        <w:rPr>
          <w:rFonts w:hAnsi="メイリオ" w:cs="メイリオ" w:hint="eastAsia"/>
          <w:kern w:val="0"/>
          <w:sz w:val="20"/>
          <w:szCs w:val="18"/>
        </w:rPr>
        <w:t>の</w:t>
      </w:r>
      <w:r w:rsidRPr="00B11DCC">
        <w:rPr>
          <w:rFonts w:hAnsi="メイリオ" w:cs="メイリオ" w:hint="eastAsia"/>
          <w:kern w:val="0"/>
          <w:sz w:val="20"/>
          <w:szCs w:val="18"/>
        </w:rPr>
        <w:t>還付</w:t>
      </w:r>
      <w:r w:rsidR="00FC686C" w:rsidRPr="00B11DCC">
        <w:rPr>
          <w:rFonts w:hAnsi="メイリオ" w:cs="メイリオ" w:hint="eastAsia"/>
          <w:kern w:val="0"/>
          <w:sz w:val="20"/>
          <w:szCs w:val="18"/>
        </w:rPr>
        <w:t>をいたし</w:t>
      </w:r>
      <w:r w:rsidRPr="00B11DCC">
        <w:rPr>
          <w:rFonts w:hAnsi="メイリオ" w:cs="メイリオ" w:hint="eastAsia"/>
          <w:kern w:val="0"/>
          <w:sz w:val="20"/>
          <w:szCs w:val="18"/>
        </w:rPr>
        <w:t>ます。</w:t>
      </w:r>
      <w:r w:rsidR="00FC686C" w:rsidRPr="00B11DCC">
        <w:rPr>
          <w:rFonts w:hAnsi="メイリオ" w:cs="メイリオ" w:hint="eastAsia"/>
          <w:kern w:val="0"/>
          <w:sz w:val="20"/>
          <w:szCs w:val="18"/>
        </w:rPr>
        <w:t>（※</w:t>
      </w:r>
      <w:r w:rsidR="00600371">
        <w:rPr>
          <w:rFonts w:hAnsi="メイリオ" w:cs="メイリオ" w:hint="eastAsia"/>
          <w:kern w:val="0"/>
          <w:sz w:val="20"/>
          <w:szCs w:val="18"/>
        </w:rPr>
        <w:t>3、</w:t>
      </w:r>
      <w:r w:rsidR="00FC686C" w:rsidRPr="00B11DCC">
        <w:rPr>
          <w:rFonts w:hAnsi="メイリオ" w:cs="メイリオ" w:hint="eastAsia"/>
          <w:kern w:val="0"/>
          <w:sz w:val="20"/>
          <w:szCs w:val="18"/>
        </w:rPr>
        <w:t>4、5</w:t>
      </w:r>
      <w:r w:rsidR="006957D5">
        <w:rPr>
          <w:rFonts w:hAnsi="メイリオ" w:cs="メイリオ" w:hint="eastAsia"/>
          <w:kern w:val="0"/>
          <w:sz w:val="20"/>
          <w:szCs w:val="18"/>
        </w:rPr>
        <w:t>、6、7</w:t>
      </w:r>
      <w:r w:rsidR="00FC686C" w:rsidRPr="00B11DCC">
        <w:rPr>
          <w:rFonts w:hAnsi="メイリオ" w:cs="メイリオ" w:hint="eastAsia"/>
          <w:kern w:val="0"/>
          <w:sz w:val="20"/>
          <w:szCs w:val="18"/>
        </w:rPr>
        <w:t>）</w:t>
      </w:r>
    </w:p>
    <w:p w14:paraId="158FAF55" w14:textId="77777777" w:rsidR="00CD7567" w:rsidRPr="00B11DCC" w:rsidRDefault="00CD7567" w:rsidP="00CD7567">
      <w:pPr>
        <w:spacing w:line="120" w:lineRule="exact"/>
        <w:ind w:left="561" w:hanging="181"/>
        <w:jc w:val="left"/>
        <w:rPr>
          <w:rFonts w:hAnsi="メイリオ" w:cs="メイリオ"/>
          <w:kern w:val="0"/>
          <w:sz w:val="20"/>
          <w:szCs w:val="18"/>
        </w:rPr>
      </w:pPr>
    </w:p>
    <w:p w14:paraId="681DB9EB" w14:textId="77777777" w:rsidR="00915081" w:rsidRPr="00B11DCC" w:rsidRDefault="00915081" w:rsidP="00915081">
      <w:pPr>
        <w:spacing w:line="280" w:lineRule="exact"/>
        <w:jc w:val="left"/>
        <w:rPr>
          <w:rFonts w:asciiTheme="majorEastAsia" w:eastAsiaTheme="majorEastAsia" w:hAnsiTheme="majorEastAsia" w:cs="メイリオ"/>
          <w:spacing w:val="4"/>
          <w:sz w:val="21"/>
          <w:szCs w:val="21"/>
        </w:rPr>
      </w:pPr>
      <w:r w:rsidRPr="00B11DCC">
        <w:rPr>
          <w:rFonts w:hAnsi="メイリオ" w:cs="メイリオ" w:hint="eastAsia"/>
          <w:kern w:val="0"/>
          <w:sz w:val="20"/>
          <w:szCs w:val="18"/>
        </w:rPr>
        <w:t xml:space="preserve">　</w:t>
      </w:r>
      <w:r w:rsidR="003F4230" w:rsidRPr="00B11DCC">
        <w:rPr>
          <w:rFonts w:asciiTheme="majorEastAsia" w:eastAsiaTheme="majorEastAsia" w:hAnsiTheme="majorEastAsia" w:cs="メイリオ" w:hint="eastAsia"/>
          <w:spacing w:val="4"/>
          <w:sz w:val="21"/>
          <w:szCs w:val="21"/>
        </w:rPr>
        <w:t>(2) ニコチネルTTS使用の場合</w:t>
      </w:r>
    </w:p>
    <w:p w14:paraId="57725246" w14:textId="1484C24D" w:rsidR="001A216D" w:rsidRPr="00B11DCC" w:rsidRDefault="00915081" w:rsidP="006957D5">
      <w:pPr>
        <w:spacing w:line="280" w:lineRule="exact"/>
        <w:ind w:left="580" w:hanging="200"/>
        <w:jc w:val="left"/>
        <w:rPr>
          <w:rFonts w:hAnsi="メイリオ" w:cs="メイリオ"/>
          <w:spacing w:val="4"/>
          <w:sz w:val="20"/>
          <w:szCs w:val="21"/>
        </w:rPr>
      </w:pPr>
      <w:r w:rsidRPr="00B11DCC">
        <w:rPr>
          <w:rFonts w:hAnsi="メイリオ" w:cs="メイリオ" w:hint="eastAsia"/>
          <w:spacing w:val="4"/>
          <w:sz w:val="20"/>
          <w:szCs w:val="21"/>
        </w:rPr>
        <w:t>①</w:t>
      </w:r>
      <w:r w:rsidR="00600371">
        <w:rPr>
          <w:rFonts w:hAnsi="メイリオ" w:cs="メイリオ" w:hint="eastAsia"/>
          <w:spacing w:val="4"/>
          <w:sz w:val="20"/>
          <w:szCs w:val="21"/>
        </w:rPr>
        <w:t>禁煙外来の標榜があるクリニック</w:t>
      </w:r>
      <w:r w:rsidR="00600371" w:rsidRPr="00F54BBF">
        <w:rPr>
          <w:rFonts w:hAnsi="メイリオ" w:cs="メイリオ" w:hint="eastAsia"/>
          <w:sz w:val="20"/>
          <w:szCs w:val="18"/>
        </w:rPr>
        <w:t>等で禁煙治療を受け</w:t>
      </w:r>
      <w:r w:rsidR="00600371">
        <w:rPr>
          <w:rFonts w:hAnsi="メイリオ" w:cs="メイリオ" w:hint="eastAsia"/>
          <w:sz w:val="20"/>
          <w:szCs w:val="18"/>
        </w:rPr>
        <w:t>た場合は</w:t>
      </w:r>
      <w:r w:rsidR="00600371" w:rsidRPr="00B11DCC">
        <w:rPr>
          <w:rFonts w:hAnsi="メイリオ" w:cs="メイリオ" w:hint="eastAsia"/>
          <w:spacing w:val="4"/>
          <w:sz w:val="20"/>
          <w:szCs w:val="21"/>
        </w:rPr>
        <w:t>一人当たり</w:t>
      </w:r>
      <w:r w:rsidR="008A6E24">
        <w:rPr>
          <w:rFonts w:hAnsi="メイリオ" w:cs="メイリオ" w:hint="eastAsia"/>
          <w:spacing w:val="4"/>
          <w:sz w:val="20"/>
          <w:szCs w:val="21"/>
        </w:rPr>
        <w:t>1</w:t>
      </w:r>
      <w:r w:rsidR="00F54BBF">
        <w:rPr>
          <w:rFonts w:hAnsi="メイリオ" w:cs="メイリオ" w:hint="eastAsia"/>
          <w:spacing w:val="4"/>
          <w:sz w:val="20"/>
          <w:szCs w:val="21"/>
        </w:rPr>
        <w:t>3</w:t>
      </w:r>
      <w:r w:rsidR="008A6E24">
        <w:rPr>
          <w:rFonts w:hAnsi="メイリオ" w:cs="メイリオ" w:hint="eastAsia"/>
          <w:spacing w:val="4"/>
          <w:sz w:val="20"/>
          <w:szCs w:val="21"/>
        </w:rPr>
        <w:t>,000</w:t>
      </w:r>
      <w:r w:rsidRPr="00B11DCC">
        <w:rPr>
          <w:rFonts w:hAnsi="メイリオ" w:cs="メイリオ" w:hint="eastAsia"/>
          <w:spacing w:val="4"/>
          <w:sz w:val="20"/>
          <w:szCs w:val="21"/>
        </w:rPr>
        <w:t>円</w:t>
      </w:r>
      <w:r w:rsidR="00600371">
        <w:rPr>
          <w:rFonts w:hAnsi="メイリオ" w:cs="メイリオ" w:hint="eastAsia"/>
          <w:spacing w:val="4"/>
          <w:sz w:val="20"/>
          <w:szCs w:val="21"/>
        </w:rPr>
        <w:t>程度</w:t>
      </w:r>
      <w:r w:rsidR="00A81A5D" w:rsidRPr="00B11DCC">
        <w:rPr>
          <w:rFonts w:hAnsi="メイリオ" w:cs="メイリオ" w:hint="eastAsia"/>
          <w:spacing w:val="4"/>
          <w:sz w:val="20"/>
          <w:szCs w:val="21"/>
        </w:rPr>
        <w:t>（3割</w:t>
      </w:r>
      <w:r w:rsidR="00600371">
        <w:rPr>
          <w:rFonts w:hAnsi="メイリオ" w:cs="メイリオ" w:hint="eastAsia"/>
          <w:spacing w:val="4"/>
          <w:sz w:val="20"/>
          <w:szCs w:val="21"/>
        </w:rPr>
        <w:t>負担</w:t>
      </w:r>
      <w:r w:rsidR="00A81A5D" w:rsidRPr="00B11DCC">
        <w:rPr>
          <w:rFonts w:hAnsi="メイリオ" w:cs="メイリオ" w:hint="eastAsia"/>
          <w:spacing w:val="4"/>
          <w:sz w:val="20"/>
          <w:szCs w:val="21"/>
        </w:rPr>
        <w:t>）</w:t>
      </w:r>
      <w:r w:rsidRPr="00B11DCC">
        <w:rPr>
          <w:rFonts w:hAnsi="メイリオ" w:cs="メイリオ" w:hint="eastAsia"/>
          <w:spacing w:val="4"/>
          <w:sz w:val="20"/>
          <w:szCs w:val="21"/>
        </w:rPr>
        <w:t>を</w:t>
      </w:r>
      <w:r w:rsidR="00600371">
        <w:rPr>
          <w:rFonts w:hAnsi="メイリオ" w:cs="メイリオ" w:hint="eastAsia"/>
          <w:spacing w:val="4"/>
          <w:sz w:val="20"/>
          <w:szCs w:val="21"/>
        </w:rPr>
        <w:t>窓口にて</w:t>
      </w:r>
      <w:r w:rsidRPr="00B11DCC">
        <w:rPr>
          <w:rFonts w:hAnsi="メイリオ" w:cs="メイリオ" w:hint="eastAsia"/>
          <w:spacing w:val="4"/>
          <w:sz w:val="20"/>
          <w:szCs w:val="21"/>
        </w:rPr>
        <w:t>お支払いいただきます。</w:t>
      </w:r>
      <w:r w:rsidR="00A81A5D" w:rsidRPr="00B11DCC">
        <w:rPr>
          <w:rFonts w:hAnsi="メイリオ" w:cs="メイリオ" w:hint="eastAsia"/>
          <w:spacing w:val="4"/>
          <w:sz w:val="20"/>
          <w:szCs w:val="21"/>
        </w:rPr>
        <w:t>（※1</w:t>
      </w:r>
      <w:r w:rsidR="006957D5">
        <w:rPr>
          <w:rFonts w:hAnsi="メイリオ" w:cs="メイリオ" w:hint="eastAsia"/>
          <w:spacing w:val="4"/>
          <w:sz w:val="20"/>
          <w:szCs w:val="21"/>
        </w:rPr>
        <w:t>、2、3</w:t>
      </w:r>
      <w:r w:rsidR="00A81A5D" w:rsidRPr="00B11DCC">
        <w:rPr>
          <w:rFonts w:hAnsi="メイリオ" w:cs="メイリオ" w:hint="eastAsia"/>
          <w:spacing w:val="4"/>
          <w:sz w:val="20"/>
          <w:szCs w:val="21"/>
        </w:rPr>
        <w:t>）</w:t>
      </w:r>
    </w:p>
    <w:p w14:paraId="57CB2277" w14:textId="0E9B69E6" w:rsidR="00915081" w:rsidRPr="00B11DCC" w:rsidRDefault="00915081" w:rsidP="001A216D">
      <w:pPr>
        <w:spacing w:line="280" w:lineRule="exact"/>
        <w:ind w:left="560" w:hanging="180"/>
        <w:jc w:val="left"/>
        <w:rPr>
          <w:rFonts w:hAnsi="メイリオ" w:cs="メイリオ"/>
          <w:kern w:val="0"/>
          <w:sz w:val="20"/>
          <w:szCs w:val="18"/>
        </w:rPr>
      </w:pPr>
      <w:r w:rsidRPr="00B11DCC">
        <w:rPr>
          <w:rFonts w:hAnsi="メイリオ" w:cs="メイリオ" w:hint="eastAsia"/>
          <w:sz w:val="20"/>
          <w:szCs w:val="18"/>
        </w:rPr>
        <w:t>②</w:t>
      </w:r>
      <w:r w:rsidR="007A2E11">
        <w:rPr>
          <w:rFonts w:hAnsi="メイリオ" w:cs="メイリオ" w:hint="eastAsia"/>
          <w:spacing w:val="4"/>
          <w:kern w:val="0"/>
          <w:sz w:val="20"/>
          <w:szCs w:val="18"/>
        </w:rPr>
        <w:t>最終診療日</w:t>
      </w:r>
      <w:r w:rsidR="007A2E11" w:rsidRPr="00B11DCC">
        <w:rPr>
          <w:rFonts w:hAnsi="メイリオ" w:cs="メイリオ" w:hint="eastAsia"/>
          <w:spacing w:val="4"/>
          <w:kern w:val="0"/>
          <w:sz w:val="20"/>
          <w:szCs w:val="18"/>
        </w:rPr>
        <w:t>から3ヶ月経過後も禁煙が続いていて禁煙成功と認められると</w:t>
      </w:r>
      <w:r w:rsidR="007A2E11">
        <w:rPr>
          <w:rFonts w:hAnsi="メイリオ" w:cs="メイリオ" w:hint="eastAsia"/>
          <w:kern w:val="0"/>
          <w:sz w:val="20"/>
          <w:szCs w:val="18"/>
        </w:rPr>
        <w:t>自己負担</w:t>
      </w:r>
      <w:r w:rsidR="007A2E11" w:rsidRPr="00B11DCC">
        <w:rPr>
          <w:rFonts w:hAnsi="メイリオ" w:cs="メイリオ" w:hint="eastAsia"/>
          <w:kern w:val="0"/>
          <w:sz w:val="20"/>
          <w:szCs w:val="18"/>
        </w:rPr>
        <w:t>の3分の2の還付をいたします。（※</w:t>
      </w:r>
      <w:r w:rsidR="007A2E11">
        <w:rPr>
          <w:rFonts w:hAnsi="メイリオ" w:cs="メイリオ" w:hint="eastAsia"/>
          <w:kern w:val="0"/>
          <w:sz w:val="20"/>
          <w:szCs w:val="18"/>
        </w:rPr>
        <w:t>3、</w:t>
      </w:r>
      <w:r w:rsidR="007A2E11" w:rsidRPr="00B11DCC">
        <w:rPr>
          <w:rFonts w:hAnsi="メイリオ" w:cs="メイリオ" w:hint="eastAsia"/>
          <w:kern w:val="0"/>
          <w:sz w:val="20"/>
          <w:szCs w:val="18"/>
        </w:rPr>
        <w:t>4、5</w:t>
      </w:r>
      <w:r w:rsidR="007A2E11">
        <w:rPr>
          <w:rFonts w:hAnsi="メイリオ" w:cs="メイリオ" w:hint="eastAsia"/>
          <w:kern w:val="0"/>
          <w:sz w:val="20"/>
          <w:szCs w:val="18"/>
        </w:rPr>
        <w:t>、6、7</w:t>
      </w:r>
      <w:r w:rsidR="007A2E11" w:rsidRPr="00B11DCC">
        <w:rPr>
          <w:rFonts w:hAnsi="メイリオ" w:cs="メイリオ" w:hint="eastAsia"/>
          <w:kern w:val="0"/>
          <w:sz w:val="20"/>
          <w:szCs w:val="18"/>
        </w:rPr>
        <w:t>）</w:t>
      </w:r>
    </w:p>
    <w:p w14:paraId="26F623AC" w14:textId="62974152" w:rsidR="00915081" w:rsidRPr="00B11DCC" w:rsidRDefault="00915081" w:rsidP="00915081">
      <w:pPr>
        <w:spacing w:line="280" w:lineRule="exact"/>
        <w:ind w:left="480" w:hanging="320"/>
        <w:jc w:val="left"/>
        <w:rPr>
          <w:rFonts w:hAnsi="メイリオ" w:cs="メイリオ"/>
          <w:spacing w:val="4"/>
          <w:sz w:val="21"/>
          <w:szCs w:val="21"/>
        </w:rPr>
      </w:pPr>
      <w:r w:rsidRPr="00B11DCC">
        <w:rPr>
          <w:rFonts w:hAnsi="メイリオ" w:cs="メイリオ" w:hint="eastAsia"/>
          <w:spacing w:val="4"/>
          <w:sz w:val="18"/>
          <w:szCs w:val="16"/>
        </w:rPr>
        <w:t>※</w:t>
      </w:r>
      <w:r w:rsidR="006957D5">
        <w:rPr>
          <w:rFonts w:hAnsi="メイリオ" w:cs="メイリオ" w:hint="eastAsia"/>
          <w:spacing w:val="4"/>
          <w:sz w:val="18"/>
          <w:szCs w:val="16"/>
        </w:rPr>
        <w:t>1</w:t>
      </w:r>
      <w:r w:rsidR="001E1D5F">
        <w:rPr>
          <w:rFonts w:hAnsi="メイリオ" w:cs="メイリオ" w:hint="eastAsia"/>
          <w:spacing w:val="4"/>
          <w:sz w:val="18"/>
          <w:szCs w:val="16"/>
        </w:rPr>
        <w:t>費用に</w:t>
      </w:r>
      <w:r w:rsidRPr="00B11DCC">
        <w:rPr>
          <w:rFonts w:hAnsi="メイリオ" w:cs="メイリオ" w:hint="eastAsia"/>
          <w:spacing w:val="4"/>
          <w:sz w:val="18"/>
          <w:szCs w:val="16"/>
        </w:rPr>
        <w:t>は、</w:t>
      </w:r>
      <w:r w:rsidR="009F2039">
        <w:rPr>
          <w:rFonts w:hAnsi="メイリオ" w:cs="メイリオ" w:hint="eastAsia"/>
          <w:spacing w:val="4"/>
          <w:sz w:val="18"/>
          <w:szCs w:val="16"/>
        </w:rPr>
        <w:t>診察</w:t>
      </w:r>
      <w:r w:rsidR="00792DA5">
        <w:rPr>
          <w:rFonts w:hAnsi="メイリオ" w:cs="メイリオ" w:hint="eastAsia"/>
          <w:spacing w:val="4"/>
          <w:sz w:val="18"/>
          <w:szCs w:val="16"/>
        </w:rPr>
        <w:t>に係る料金</w:t>
      </w:r>
      <w:r w:rsidR="009F2039">
        <w:rPr>
          <w:rFonts w:hAnsi="メイリオ" w:cs="メイリオ" w:hint="eastAsia"/>
          <w:spacing w:val="4"/>
          <w:sz w:val="18"/>
          <w:szCs w:val="16"/>
        </w:rPr>
        <w:t>、</w:t>
      </w:r>
      <w:r w:rsidRPr="00B11DCC">
        <w:rPr>
          <w:rFonts w:hAnsi="メイリオ" w:cs="メイリオ" w:hint="eastAsia"/>
          <w:spacing w:val="4"/>
          <w:sz w:val="18"/>
          <w:szCs w:val="16"/>
        </w:rPr>
        <w:t>治療期間中に</w:t>
      </w:r>
      <w:r w:rsidRPr="00B11DCC">
        <w:rPr>
          <w:rFonts w:hint="eastAsia"/>
          <w:sz w:val="18"/>
          <w:szCs w:val="16"/>
        </w:rPr>
        <w:t>服用する治療薬と</w:t>
      </w:r>
      <w:r w:rsidRPr="00B11DCC">
        <w:rPr>
          <w:rFonts w:hAnsi="メイリオ" w:cs="メイリオ" w:hint="eastAsia"/>
          <w:sz w:val="18"/>
          <w:szCs w:val="16"/>
        </w:rPr>
        <w:t>チャンピックス使用の場合は</w:t>
      </w:r>
      <w:r w:rsidRPr="00B11DCC">
        <w:rPr>
          <w:rFonts w:hint="eastAsia"/>
          <w:sz w:val="18"/>
          <w:szCs w:val="16"/>
        </w:rPr>
        <w:t>吐き気を抑える薬（制吐薬）の費用</w:t>
      </w:r>
      <w:r w:rsidR="00600371">
        <w:rPr>
          <w:rFonts w:hint="eastAsia"/>
          <w:sz w:val="18"/>
          <w:szCs w:val="16"/>
        </w:rPr>
        <w:t>も</w:t>
      </w:r>
      <w:r w:rsidRPr="00B11DCC">
        <w:rPr>
          <w:rFonts w:hint="eastAsia"/>
          <w:sz w:val="18"/>
          <w:szCs w:val="16"/>
        </w:rPr>
        <w:t>含</w:t>
      </w:r>
      <w:r w:rsidR="00600371">
        <w:rPr>
          <w:rFonts w:hint="eastAsia"/>
          <w:sz w:val="18"/>
          <w:szCs w:val="16"/>
        </w:rPr>
        <w:t>み</w:t>
      </w:r>
      <w:r w:rsidRPr="00B11DCC">
        <w:rPr>
          <w:rFonts w:hint="eastAsia"/>
          <w:sz w:val="18"/>
          <w:szCs w:val="16"/>
        </w:rPr>
        <w:t>ます。</w:t>
      </w:r>
    </w:p>
    <w:p w14:paraId="7C483249" w14:textId="1033F0B4" w:rsidR="006E2D11" w:rsidRDefault="009F2039" w:rsidP="00E60AA5">
      <w:pPr>
        <w:spacing w:line="280" w:lineRule="exact"/>
        <w:ind w:left="520" w:hanging="360"/>
        <w:jc w:val="left"/>
        <w:rPr>
          <w:sz w:val="18"/>
          <w:szCs w:val="16"/>
        </w:rPr>
      </w:pPr>
      <w:r>
        <w:rPr>
          <w:rFonts w:hint="eastAsia"/>
          <w:sz w:val="18"/>
          <w:szCs w:val="16"/>
        </w:rPr>
        <w:t>※</w:t>
      </w:r>
      <w:r w:rsidR="00792DA5">
        <w:rPr>
          <w:rFonts w:hint="eastAsia"/>
          <w:sz w:val="18"/>
          <w:szCs w:val="16"/>
        </w:rPr>
        <w:t>2</w:t>
      </w:r>
      <w:r>
        <w:rPr>
          <w:rFonts w:hint="eastAsia"/>
          <w:sz w:val="18"/>
          <w:szCs w:val="16"/>
        </w:rPr>
        <w:t>還付は、全</w:t>
      </w:r>
      <w:r w:rsidR="00792DA5">
        <w:rPr>
          <w:rFonts w:hint="eastAsia"/>
          <w:sz w:val="18"/>
          <w:szCs w:val="16"/>
        </w:rPr>
        <w:t>診療</w:t>
      </w:r>
      <w:r>
        <w:rPr>
          <w:rFonts w:hint="eastAsia"/>
          <w:sz w:val="18"/>
          <w:szCs w:val="16"/>
        </w:rPr>
        <w:t>分の領収書(原本)</w:t>
      </w:r>
      <w:r w:rsidR="0071419C">
        <w:rPr>
          <w:rFonts w:hint="eastAsia"/>
          <w:sz w:val="18"/>
          <w:szCs w:val="16"/>
        </w:rPr>
        <w:t>および</w:t>
      </w:r>
      <w:r>
        <w:rPr>
          <w:rFonts w:hint="eastAsia"/>
          <w:sz w:val="18"/>
          <w:szCs w:val="16"/>
        </w:rPr>
        <w:t>明細書(原本)の提出が必要です。書類を紛失された</w:t>
      </w:r>
      <w:r w:rsidR="006E2D11">
        <w:rPr>
          <w:rFonts w:hint="eastAsia"/>
          <w:sz w:val="18"/>
          <w:szCs w:val="16"/>
        </w:rPr>
        <w:t>場合</w:t>
      </w:r>
      <w:r w:rsidR="00792DA5">
        <w:rPr>
          <w:rFonts w:hint="eastAsia"/>
          <w:sz w:val="18"/>
          <w:szCs w:val="16"/>
        </w:rPr>
        <w:t>の</w:t>
      </w:r>
      <w:r w:rsidR="006E2D11">
        <w:rPr>
          <w:rFonts w:hint="eastAsia"/>
          <w:sz w:val="18"/>
          <w:szCs w:val="16"/>
        </w:rPr>
        <w:t>費用は</w:t>
      </w:r>
      <w:r>
        <w:rPr>
          <w:rFonts w:hint="eastAsia"/>
          <w:sz w:val="18"/>
          <w:szCs w:val="16"/>
        </w:rPr>
        <w:t>返還されません。</w:t>
      </w:r>
      <w:r w:rsidR="006E2D11">
        <w:rPr>
          <w:rFonts w:hint="eastAsia"/>
          <w:sz w:val="18"/>
          <w:szCs w:val="16"/>
        </w:rPr>
        <w:t>また、領収証と明細書についてご希望の場合はお返しします。</w:t>
      </w:r>
    </w:p>
    <w:p w14:paraId="7C420349" w14:textId="51CBB645" w:rsidR="009F2039" w:rsidRPr="00B11DCC" w:rsidRDefault="006E2D11" w:rsidP="00E60AA5">
      <w:pPr>
        <w:spacing w:line="280" w:lineRule="exact"/>
        <w:ind w:left="520" w:hanging="360"/>
        <w:jc w:val="left"/>
        <w:rPr>
          <w:sz w:val="18"/>
          <w:szCs w:val="16"/>
        </w:rPr>
      </w:pPr>
      <w:r>
        <w:rPr>
          <w:rFonts w:hint="eastAsia"/>
          <w:sz w:val="18"/>
          <w:szCs w:val="16"/>
        </w:rPr>
        <w:t>※</w:t>
      </w:r>
      <w:r w:rsidR="00792DA5">
        <w:rPr>
          <w:rFonts w:hint="eastAsia"/>
          <w:sz w:val="18"/>
          <w:szCs w:val="16"/>
        </w:rPr>
        <w:t>3</w:t>
      </w:r>
      <w:r w:rsidR="009F2039">
        <w:rPr>
          <w:rFonts w:hint="eastAsia"/>
          <w:sz w:val="18"/>
          <w:szCs w:val="16"/>
        </w:rPr>
        <w:t>禁煙外来</w:t>
      </w:r>
      <w:r>
        <w:rPr>
          <w:rFonts w:hint="eastAsia"/>
          <w:sz w:val="18"/>
          <w:szCs w:val="16"/>
        </w:rPr>
        <w:t>診療</w:t>
      </w:r>
      <w:r w:rsidR="009F2039">
        <w:rPr>
          <w:rFonts w:hint="eastAsia"/>
          <w:sz w:val="18"/>
          <w:szCs w:val="16"/>
        </w:rPr>
        <w:t>以外の検査料</w:t>
      </w:r>
      <w:r>
        <w:rPr>
          <w:rFonts w:hint="eastAsia"/>
          <w:sz w:val="18"/>
          <w:szCs w:val="16"/>
        </w:rPr>
        <w:t>や</w:t>
      </w:r>
      <w:r w:rsidR="009F2039">
        <w:rPr>
          <w:rFonts w:hint="eastAsia"/>
          <w:sz w:val="18"/>
          <w:szCs w:val="16"/>
        </w:rPr>
        <w:t>薬剤料については、還付の対象とはなりません。</w:t>
      </w:r>
    </w:p>
    <w:p w14:paraId="34BAB0EF" w14:textId="64D40ABC" w:rsidR="00915081" w:rsidRPr="00B11DCC" w:rsidRDefault="00915081" w:rsidP="00915081">
      <w:pPr>
        <w:spacing w:line="280" w:lineRule="exact"/>
        <w:ind w:left="480" w:hanging="320"/>
        <w:jc w:val="left"/>
        <w:rPr>
          <w:rFonts w:hAnsi="メイリオ" w:cs="メイリオ"/>
          <w:spacing w:val="4"/>
          <w:sz w:val="18"/>
          <w:szCs w:val="16"/>
        </w:rPr>
      </w:pPr>
      <w:r w:rsidRPr="00B11DCC">
        <w:rPr>
          <w:rFonts w:hAnsi="メイリオ" w:cs="メイリオ" w:hint="eastAsia"/>
          <w:spacing w:val="4"/>
          <w:sz w:val="18"/>
          <w:szCs w:val="16"/>
        </w:rPr>
        <w:t>※</w:t>
      </w:r>
      <w:r w:rsidR="00792DA5">
        <w:rPr>
          <w:rFonts w:hAnsi="メイリオ" w:cs="メイリオ" w:hint="eastAsia"/>
          <w:spacing w:val="4"/>
          <w:sz w:val="18"/>
          <w:szCs w:val="16"/>
        </w:rPr>
        <w:t>4</w:t>
      </w:r>
      <w:r w:rsidRPr="00B11DCC">
        <w:rPr>
          <w:rFonts w:hAnsi="メイリオ" w:cs="メイリオ" w:hint="eastAsia"/>
          <w:spacing w:val="4"/>
          <w:sz w:val="18"/>
          <w:szCs w:val="16"/>
        </w:rPr>
        <w:t>還付は、</w:t>
      </w:r>
      <w:r w:rsidR="004E0083">
        <w:rPr>
          <w:rFonts w:hAnsi="メイリオ" w:cs="メイリオ" w:hint="eastAsia"/>
          <w:spacing w:val="4"/>
          <w:sz w:val="18"/>
          <w:szCs w:val="16"/>
        </w:rPr>
        <w:t>最終診療日</w:t>
      </w:r>
      <w:r w:rsidRPr="00B11DCC">
        <w:rPr>
          <w:rFonts w:hAnsi="メイリオ" w:cs="メイリオ" w:hint="eastAsia"/>
          <w:spacing w:val="4"/>
          <w:sz w:val="18"/>
          <w:szCs w:val="16"/>
        </w:rPr>
        <w:t>から3ヶ月経過後の時点で被保険者の資格がある方のみが受けられます。</w:t>
      </w:r>
    </w:p>
    <w:p w14:paraId="79229C62" w14:textId="74A6693A" w:rsidR="00915081" w:rsidRPr="00B11DCC" w:rsidRDefault="00915081" w:rsidP="00CA68D9">
      <w:pPr>
        <w:spacing w:line="280" w:lineRule="exact"/>
        <w:ind w:left="480" w:hanging="320"/>
        <w:jc w:val="left"/>
        <w:rPr>
          <w:rFonts w:hAnsi="メイリオ" w:cs="メイリオ"/>
          <w:spacing w:val="4"/>
          <w:sz w:val="18"/>
          <w:szCs w:val="16"/>
        </w:rPr>
      </w:pPr>
      <w:r w:rsidRPr="00B11DCC">
        <w:rPr>
          <w:rFonts w:hAnsi="メイリオ" w:cs="メイリオ" w:hint="eastAsia"/>
          <w:spacing w:val="4"/>
          <w:sz w:val="18"/>
          <w:szCs w:val="16"/>
        </w:rPr>
        <w:t>※</w:t>
      </w:r>
      <w:r w:rsidR="00792DA5">
        <w:rPr>
          <w:rFonts w:hAnsi="メイリオ" w:cs="メイリオ" w:hint="eastAsia"/>
          <w:spacing w:val="4"/>
          <w:sz w:val="18"/>
          <w:szCs w:val="16"/>
        </w:rPr>
        <w:t>5</w:t>
      </w:r>
      <w:r w:rsidRPr="00B11DCC">
        <w:rPr>
          <w:rFonts w:hAnsi="メイリオ" w:cs="メイリオ" w:hint="eastAsia"/>
          <w:spacing w:val="4"/>
          <w:sz w:val="18"/>
          <w:szCs w:val="16"/>
        </w:rPr>
        <w:t>還付申請書</w:t>
      </w:r>
      <w:r w:rsidR="00C74ED1">
        <w:rPr>
          <w:rFonts w:hAnsi="メイリオ" w:cs="メイリオ" w:hint="eastAsia"/>
          <w:spacing w:val="4"/>
          <w:sz w:val="18"/>
          <w:szCs w:val="16"/>
        </w:rPr>
        <w:t>、</w:t>
      </w:r>
      <w:r w:rsidR="006957D5">
        <w:rPr>
          <w:rFonts w:hAnsi="メイリオ" w:cs="メイリオ" w:hint="eastAsia"/>
          <w:spacing w:val="4"/>
          <w:sz w:val="18"/>
          <w:szCs w:val="16"/>
        </w:rPr>
        <w:t>領収証(原本)</w:t>
      </w:r>
      <w:r w:rsidR="001E1D5F">
        <w:rPr>
          <w:rFonts w:hAnsi="メイリオ" w:cs="メイリオ" w:hint="eastAsia"/>
          <w:spacing w:val="4"/>
          <w:sz w:val="18"/>
          <w:szCs w:val="16"/>
        </w:rPr>
        <w:t>および</w:t>
      </w:r>
      <w:r w:rsidR="006957D5">
        <w:rPr>
          <w:rFonts w:hAnsi="メイリオ" w:cs="メイリオ" w:hint="eastAsia"/>
          <w:spacing w:val="4"/>
          <w:sz w:val="18"/>
          <w:szCs w:val="16"/>
        </w:rPr>
        <w:t>明細書(原本)</w:t>
      </w:r>
      <w:r w:rsidR="00C74ED1">
        <w:rPr>
          <w:rFonts w:hAnsi="メイリオ" w:cs="メイリオ" w:hint="eastAsia"/>
          <w:spacing w:val="4"/>
          <w:sz w:val="18"/>
          <w:szCs w:val="16"/>
        </w:rPr>
        <w:t>と</w:t>
      </w:r>
      <w:r w:rsidR="00D2756D">
        <w:rPr>
          <w:rFonts w:hAnsi="メイリオ" w:cs="メイリオ" w:hint="eastAsia"/>
          <w:spacing w:val="4"/>
          <w:sz w:val="18"/>
          <w:szCs w:val="16"/>
        </w:rPr>
        <w:t>禁煙成功報告書を添付して</w:t>
      </w:r>
      <w:r w:rsidRPr="00B11DCC">
        <w:rPr>
          <w:rFonts w:hAnsi="メイリオ" w:cs="メイリオ" w:hint="eastAsia"/>
          <w:spacing w:val="4"/>
          <w:sz w:val="18"/>
          <w:szCs w:val="16"/>
        </w:rPr>
        <w:t>東京都家具健康保険組合</w:t>
      </w:r>
      <w:r w:rsidR="00D2756D">
        <w:rPr>
          <w:rFonts w:hAnsi="メイリオ" w:cs="メイリオ" w:hint="eastAsia"/>
          <w:spacing w:val="4"/>
          <w:sz w:val="18"/>
          <w:szCs w:val="16"/>
        </w:rPr>
        <w:t>に</w:t>
      </w:r>
      <w:r w:rsidRPr="00B11DCC">
        <w:rPr>
          <w:rFonts w:hAnsi="メイリオ" w:cs="メイリオ" w:hint="eastAsia"/>
          <w:spacing w:val="4"/>
          <w:sz w:val="18"/>
          <w:szCs w:val="16"/>
        </w:rPr>
        <w:t>必</w:t>
      </w:r>
      <w:r w:rsidR="00D2756D">
        <w:rPr>
          <w:rFonts w:hAnsi="メイリオ" w:cs="メイリオ" w:hint="eastAsia"/>
          <w:spacing w:val="4"/>
          <w:sz w:val="18"/>
          <w:szCs w:val="16"/>
        </w:rPr>
        <w:t>ず届くように提出してください。</w:t>
      </w:r>
    </w:p>
    <w:p w14:paraId="3FD65A75" w14:textId="7025F026" w:rsidR="00A81A5D" w:rsidRDefault="00A81A5D" w:rsidP="00A81A5D">
      <w:pPr>
        <w:spacing w:line="280" w:lineRule="exact"/>
        <w:ind w:left="480" w:hanging="320"/>
        <w:jc w:val="left"/>
        <w:rPr>
          <w:rFonts w:hAnsi="メイリオ" w:cs="メイリオ"/>
          <w:sz w:val="18"/>
          <w:szCs w:val="16"/>
        </w:rPr>
      </w:pPr>
      <w:r w:rsidRPr="00B11DCC">
        <w:rPr>
          <w:rFonts w:hAnsi="メイリオ" w:cs="メイリオ" w:hint="eastAsia"/>
          <w:sz w:val="18"/>
          <w:szCs w:val="16"/>
        </w:rPr>
        <w:t>※</w:t>
      </w:r>
      <w:r w:rsidR="00792DA5">
        <w:rPr>
          <w:rFonts w:hAnsi="メイリオ" w:cs="メイリオ" w:hint="eastAsia"/>
          <w:sz w:val="18"/>
          <w:szCs w:val="16"/>
        </w:rPr>
        <w:t>6</w:t>
      </w:r>
      <w:r w:rsidRPr="00B11DCC">
        <w:rPr>
          <w:rFonts w:hAnsi="メイリオ" w:cs="メイリオ" w:hint="eastAsia"/>
          <w:sz w:val="18"/>
          <w:szCs w:val="16"/>
        </w:rPr>
        <w:t>自己都合により途中で治療を辞められた</w:t>
      </w:r>
      <w:r w:rsidR="00792DA5">
        <w:rPr>
          <w:rFonts w:hAnsi="メイリオ" w:cs="メイリオ" w:hint="eastAsia"/>
          <w:sz w:val="18"/>
          <w:szCs w:val="16"/>
        </w:rPr>
        <w:t>場合の費用は</w:t>
      </w:r>
      <w:r w:rsidRPr="00B11DCC">
        <w:rPr>
          <w:rFonts w:hAnsi="メイリオ" w:cs="メイリオ" w:hint="eastAsia"/>
          <w:sz w:val="18"/>
          <w:szCs w:val="16"/>
        </w:rPr>
        <w:t>返還されません。</w:t>
      </w:r>
    </w:p>
    <w:p w14:paraId="4C23D0EE" w14:textId="041C6550" w:rsidR="00792DA5" w:rsidRPr="00792DA5" w:rsidRDefault="00792DA5" w:rsidP="00A81A5D">
      <w:pPr>
        <w:spacing w:line="280" w:lineRule="exact"/>
        <w:ind w:left="480" w:hanging="320"/>
        <w:jc w:val="left"/>
        <w:rPr>
          <w:rFonts w:hAnsi="メイリオ" w:cs="メイリオ"/>
          <w:sz w:val="18"/>
          <w:szCs w:val="16"/>
        </w:rPr>
      </w:pPr>
      <w:r>
        <w:rPr>
          <w:rFonts w:hAnsi="メイリオ" w:cs="メイリオ" w:hint="eastAsia"/>
          <w:sz w:val="18"/>
          <w:szCs w:val="16"/>
        </w:rPr>
        <w:t>※7還付金は、事業所経由でお支払いいたします。</w:t>
      </w:r>
    </w:p>
    <w:p w14:paraId="1D5901EA" w14:textId="77777777" w:rsidR="00145247" w:rsidRPr="00B11DCC" w:rsidRDefault="0064183F" w:rsidP="002A05C9">
      <w:pPr>
        <w:spacing w:beforeLines="50" w:before="160" w:line="280" w:lineRule="exact"/>
        <w:jc w:val="left"/>
        <w:rPr>
          <w:rFonts w:asciiTheme="majorEastAsia" w:eastAsiaTheme="majorEastAsia" w:hAnsiTheme="majorEastAsia"/>
          <w:sz w:val="21"/>
          <w:szCs w:val="20"/>
        </w:rPr>
      </w:pPr>
      <w:r w:rsidRPr="00B11DCC">
        <w:rPr>
          <w:rFonts w:asciiTheme="majorEastAsia" w:eastAsiaTheme="majorEastAsia" w:hAnsiTheme="majorEastAsia" w:hint="eastAsia"/>
          <w:sz w:val="21"/>
          <w:szCs w:val="20"/>
        </w:rPr>
        <w:t>４．禁煙サポーターによる支援</w:t>
      </w:r>
    </w:p>
    <w:p w14:paraId="7AAB2574" w14:textId="77777777" w:rsidR="007735A0" w:rsidRPr="00B11DCC" w:rsidRDefault="0064183F" w:rsidP="00431E74">
      <w:pPr>
        <w:spacing w:line="280" w:lineRule="exact"/>
        <w:ind w:left="200" w:hangingChars="100" w:hanging="200"/>
        <w:jc w:val="left"/>
        <w:rPr>
          <w:rFonts w:hAnsi="メイリオ" w:cs="メイリオ"/>
          <w:sz w:val="20"/>
          <w:szCs w:val="18"/>
        </w:rPr>
      </w:pPr>
      <w:r w:rsidRPr="00B11DCC">
        <w:rPr>
          <w:rFonts w:hint="eastAsia"/>
          <w:sz w:val="20"/>
        </w:rPr>
        <w:t xml:space="preserve">　　</w:t>
      </w:r>
      <w:r w:rsidR="00682946" w:rsidRPr="00B11DCC">
        <w:rPr>
          <w:rFonts w:hAnsi="メイリオ" w:cs="メイリオ" w:hint="eastAsia"/>
          <w:sz w:val="20"/>
          <w:szCs w:val="18"/>
        </w:rPr>
        <w:t>このプログラム</w:t>
      </w:r>
      <w:r w:rsidR="00E46838" w:rsidRPr="00B11DCC">
        <w:rPr>
          <w:rFonts w:hAnsi="メイリオ" w:cs="メイリオ" w:hint="eastAsia"/>
          <w:sz w:val="20"/>
          <w:szCs w:val="18"/>
        </w:rPr>
        <w:t>の</w:t>
      </w:r>
      <w:r w:rsidR="007D7050" w:rsidRPr="00B11DCC">
        <w:rPr>
          <w:rFonts w:hAnsi="メイリオ" w:cs="メイリオ" w:hint="eastAsia"/>
          <w:sz w:val="20"/>
          <w:szCs w:val="18"/>
        </w:rPr>
        <w:t>実効性を高めるとともに、還付の</w:t>
      </w:r>
      <w:r w:rsidR="00732FB8" w:rsidRPr="00B11DCC">
        <w:rPr>
          <w:rFonts w:hAnsi="メイリオ" w:cs="メイリオ" w:hint="eastAsia"/>
          <w:sz w:val="20"/>
          <w:szCs w:val="18"/>
        </w:rPr>
        <w:t>要件である</w:t>
      </w:r>
      <w:r w:rsidR="007735A0" w:rsidRPr="00B11DCC">
        <w:rPr>
          <w:rFonts w:hAnsi="メイリオ" w:cs="メイリオ" w:hint="eastAsia"/>
          <w:sz w:val="20"/>
          <w:szCs w:val="18"/>
        </w:rPr>
        <w:t>継続禁煙を</w:t>
      </w:r>
      <w:r w:rsidR="00732FB8" w:rsidRPr="00B11DCC">
        <w:rPr>
          <w:rFonts w:hAnsi="メイリオ" w:cs="メイリオ" w:hint="eastAsia"/>
          <w:sz w:val="20"/>
          <w:szCs w:val="18"/>
        </w:rPr>
        <w:t>確認</w:t>
      </w:r>
      <w:r w:rsidR="007735A0" w:rsidRPr="00B11DCC">
        <w:rPr>
          <w:rFonts w:hAnsi="メイリオ" w:cs="メイリオ" w:hint="eastAsia"/>
          <w:sz w:val="20"/>
          <w:szCs w:val="18"/>
        </w:rPr>
        <w:t>する</w:t>
      </w:r>
      <w:r w:rsidR="00732FB8" w:rsidRPr="00B11DCC">
        <w:rPr>
          <w:rFonts w:hAnsi="メイリオ" w:cs="メイリオ" w:hint="eastAsia"/>
          <w:sz w:val="20"/>
          <w:szCs w:val="18"/>
        </w:rPr>
        <w:t>ため、</w:t>
      </w:r>
      <w:r w:rsidR="007735A0" w:rsidRPr="00B11DCC">
        <w:rPr>
          <w:rFonts w:hAnsi="メイリオ" w:cs="メイリオ" w:hint="eastAsia"/>
          <w:sz w:val="20"/>
          <w:szCs w:val="18"/>
        </w:rPr>
        <w:t>禁煙サポーター</w:t>
      </w:r>
      <w:r w:rsidR="00732FB8" w:rsidRPr="00B11DCC">
        <w:rPr>
          <w:rFonts w:hAnsi="メイリオ" w:cs="メイリオ" w:hint="eastAsia"/>
          <w:sz w:val="20"/>
          <w:szCs w:val="18"/>
        </w:rPr>
        <w:t>の</w:t>
      </w:r>
      <w:r w:rsidR="007735A0" w:rsidRPr="00B11DCC">
        <w:rPr>
          <w:rFonts w:hAnsi="メイリオ" w:cs="メイリオ" w:hint="eastAsia"/>
          <w:sz w:val="20"/>
          <w:szCs w:val="18"/>
        </w:rPr>
        <w:t>選任</w:t>
      </w:r>
      <w:r w:rsidR="00732FB8" w:rsidRPr="00B11DCC">
        <w:rPr>
          <w:rFonts w:hAnsi="メイリオ" w:cs="メイリオ" w:hint="eastAsia"/>
          <w:sz w:val="20"/>
          <w:szCs w:val="18"/>
        </w:rPr>
        <w:t>をお願いします</w:t>
      </w:r>
      <w:r w:rsidR="007735A0" w:rsidRPr="00B11DCC">
        <w:rPr>
          <w:rFonts w:hAnsi="メイリオ" w:cs="メイリオ" w:hint="eastAsia"/>
          <w:sz w:val="20"/>
          <w:szCs w:val="18"/>
        </w:rPr>
        <w:t>。</w:t>
      </w:r>
    </w:p>
    <w:p w14:paraId="11BB63FD" w14:textId="74A8D7AF" w:rsidR="004E0083" w:rsidRPr="00B11DCC" w:rsidRDefault="007735A0" w:rsidP="000B4A1D">
      <w:pPr>
        <w:spacing w:line="280" w:lineRule="exact"/>
        <w:ind w:left="200" w:hangingChars="100" w:hanging="200"/>
        <w:jc w:val="left"/>
        <w:rPr>
          <w:rFonts w:hAnsi="メイリオ" w:cs="メイリオ" w:hint="eastAsia"/>
          <w:sz w:val="20"/>
          <w:szCs w:val="18"/>
        </w:rPr>
      </w:pPr>
      <w:r w:rsidRPr="00B11DCC">
        <w:rPr>
          <w:rFonts w:hint="eastAsia"/>
          <w:sz w:val="20"/>
        </w:rPr>
        <w:t xml:space="preserve">　　禁煙サポーターには、プロ</w:t>
      </w:r>
      <w:r w:rsidR="00B07207" w:rsidRPr="00B11DCC">
        <w:rPr>
          <w:rFonts w:hint="eastAsia"/>
          <w:sz w:val="20"/>
        </w:rPr>
        <w:t>グラム参加者が</w:t>
      </w:r>
      <w:r w:rsidR="00D0250B">
        <w:rPr>
          <w:rFonts w:hint="eastAsia"/>
          <w:sz w:val="20"/>
        </w:rPr>
        <w:t>治療</w:t>
      </w:r>
      <w:r w:rsidR="00B07207" w:rsidRPr="00B11DCC">
        <w:rPr>
          <w:rFonts w:hint="eastAsia"/>
          <w:sz w:val="20"/>
        </w:rPr>
        <w:t>中に禁煙しているか、</w:t>
      </w:r>
      <w:r w:rsidR="004E0083">
        <w:rPr>
          <w:rFonts w:hAnsi="メイリオ" w:cs="メイリオ" w:hint="eastAsia"/>
          <w:spacing w:val="4"/>
          <w:sz w:val="20"/>
          <w:szCs w:val="18"/>
        </w:rPr>
        <w:t>最終診療日</w:t>
      </w:r>
      <w:r w:rsidRPr="00B11DCC">
        <w:rPr>
          <w:rFonts w:hint="eastAsia"/>
          <w:sz w:val="20"/>
        </w:rPr>
        <w:t>から</w:t>
      </w:r>
      <w:r w:rsidR="004E0083" w:rsidRPr="004E0083">
        <w:rPr>
          <w:rFonts w:hAnsi="メイリオ" w:cs="メイリオ" w:hint="eastAsia"/>
          <w:spacing w:val="4"/>
          <w:sz w:val="20"/>
          <w:szCs w:val="18"/>
        </w:rPr>
        <w:t>3ヶ月経過後</w:t>
      </w:r>
      <w:r w:rsidRPr="00B11DCC">
        <w:rPr>
          <w:rFonts w:hAnsi="メイリオ" w:cs="メイリオ" w:hint="eastAsia"/>
          <w:sz w:val="20"/>
          <w:szCs w:val="18"/>
        </w:rPr>
        <w:t>も禁煙が</w:t>
      </w:r>
      <w:r w:rsidR="000C78F9" w:rsidRPr="00B11DCC">
        <w:rPr>
          <w:rFonts w:hAnsi="メイリオ" w:cs="メイリオ" w:hint="eastAsia"/>
          <w:sz w:val="20"/>
          <w:szCs w:val="18"/>
        </w:rPr>
        <w:t>続いているかを</w:t>
      </w:r>
      <w:r w:rsidRPr="00B11DCC">
        <w:rPr>
          <w:rFonts w:hAnsi="メイリオ" w:cs="メイリオ" w:hint="eastAsia"/>
          <w:sz w:val="20"/>
          <w:szCs w:val="18"/>
        </w:rPr>
        <w:t>確認し、証明していただきます。なお、サポーター</w:t>
      </w:r>
      <w:r w:rsidR="00FC686C" w:rsidRPr="00B11DCC">
        <w:rPr>
          <w:rFonts w:hAnsi="メイリオ" w:cs="メイリオ" w:hint="eastAsia"/>
          <w:sz w:val="20"/>
          <w:szCs w:val="18"/>
        </w:rPr>
        <w:t>の選任</w:t>
      </w:r>
      <w:r w:rsidR="003934CD" w:rsidRPr="00B11DCC">
        <w:rPr>
          <w:rFonts w:hAnsi="メイリオ" w:cs="メイリオ" w:hint="eastAsia"/>
          <w:sz w:val="20"/>
          <w:szCs w:val="18"/>
        </w:rPr>
        <w:t>は原則、健康保険委員</w:t>
      </w:r>
      <w:r w:rsidR="00FC686C" w:rsidRPr="00B11DCC">
        <w:rPr>
          <w:rFonts w:hAnsi="メイリオ" w:cs="メイリオ" w:hint="eastAsia"/>
          <w:sz w:val="20"/>
          <w:szCs w:val="18"/>
        </w:rPr>
        <w:t>から</w:t>
      </w:r>
      <w:r w:rsidR="003934CD" w:rsidRPr="00B11DCC">
        <w:rPr>
          <w:rFonts w:hAnsi="メイリオ" w:cs="メイリオ" w:hint="eastAsia"/>
          <w:sz w:val="20"/>
          <w:szCs w:val="18"/>
        </w:rPr>
        <w:t>お願いします</w:t>
      </w:r>
      <w:r w:rsidRPr="00B11DCC">
        <w:rPr>
          <w:rFonts w:hAnsi="メイリオ" w:cs="メイリオ" w:hint="eastAsia"/>
          <w:sz w:val="20"/>
          <w:szCs w:val="18"/>
        </w:rPr>
        <w:t>。</w:t>
      </w:r>
    </w:p>
    <w:p w14:paraId="3A024F84" w14:textId="707F168C" w:rsidR="00477223" w:rsidRPr="00B11DCC" w:rsidRDefault="007735A0" w:rsidP="002A05C9">
      <w:pPr>
        <w:spacing w:beforeLines="50" w:before="160" w:line="280" w:lineRule="exact"/>
        <w:jc w:val="left"/>
        <w:rPr>
          <w:rFonts w:asciiTheme="majorEastAsia" w:eastAsiaTheme="majorEastAsia" w:hAnsiTheme="majorEastAsia"/>
          <w:sz w:val="21"/>
          <w:szCs w:val="18"/>
        </w:rPr>
      </w:pPr>
      <w:r w:rsidRPr="00B11DCC">
        <w:rPr>
          <w:rFonts w:asciiTheme="majorEastAsia" w:eastAsiaTheme="majorEastAsia" w:hAnsiTheme="majorEastAsia" w:hint="eastAsia"/>
          <w:sz w:val="21"/>
          <w:szCs w:val="18"/>
        </w:rPr>
        <w:t>５</w:t>
      </w:r>
      <w:r w:rsidR="00477223" w:rsidRPr="00B11DCC">
        <w:rPr>
          <w:rFonts w:asciiTheme="majorEastAsia" w:eastAsiaTheme="majorEastAsia" w:hAnsiTheme="majorEastAsia" w:hint="eastAsia"/>
          <w:sz w:val="21"/>
          <w:szCs w:val="18"/>
        </w:rPr>
        <w:t>．その他</w:t>
      </w:r>
    </w:p>
    <w:p w14:paraId="2657C6DA" w14:textId="151C3E3D" w:rsidR="00441BBB" w:rsidRPr="00600371" w:rsidRDefault="00145247" w:rsidP="00600371">
      <w:pPr>
        <w:spacing w:line="280" w:lineRule="exact"/>
        <w:ind w:firstLineChars="100" w:firstLine="210"/>
        <w:jc w:val="left"/>
        <w:rPr>
          <w:rFonts w:hAnsi="メイリオ" w:cs="メイリオ"/>
          <w:sz w:val="20"/>
          <w:szCs w:val="18"/>
        </w:rPr>
      </w:pPr>
      <w:r w:rsidRPr="00B11DCC">
        <w:rPr>
          <w:rFonts w:asciiTheme="majorEastAsia" w:eastAsiaTheme="majorEastAsia" w:hAnsiTheme="majorEastAsia" w:hint="eastAsia"/>
          <w:sz w:val="21"/>
          <w:szCs w:val="18"/>
        </w:rPr>
        <w:t xml:space="preserve">(1) </w:t>
      </w:r>
      <w:r w:rsidR="00563776" w:rsidRPr="00B11DCC">
        <w:rPr>
          <w:rFonts w:asciiTheme="majorEastAsia" w:eastAsiaTheme="majorEastAsia" w:hAnsiTheme="majorEastAsia" w:hint="eastAsia"/>
          <w:sz w:val="21"/>
          <w:szCs w:val="18"/>
        </w:rPr>
        <w:t>チャンピックス使用の場合の</w:t>
      </w:r>
      <w:r w:rsidR="00BB35A5" w:rsidRPr="00B11DCC">
        <w:rPr>
          <w:rFonts w:asciiTheme="majorEastAsia" w:eastAsiaTheme="majorEastAsia" w:hAnsiTheme="majorEastAsia" w:hint="eastAsia"/>
          <w:sz w:val="21"/>
          <w:szCs w:val="18"/>
        </w:rPr>
        <w:t>製薬会社から示されている服用にあたって</w:t>
      </w:r>
      <w:r w:rsidR="00790B64" w:rsidRPr="00B11DCC">
        <w:rPr>
          <w:rFonts w:asciiTheme="majorEastAsia" w:eastAsiaTheme="majorEastAsia" w:hAnsiTheme="majorEastAsia" w:hint="eastAsia"/>
          <w:sz w:val="21"/>
          <w:szCs w:val="18"/>
        </w:rPr>
        <w:t>の</w:t>
      </w:r>
      <w:r w:rsidR="00BB35A5" w:rsidRPr="00B11DCC">
        <w:rPr>
          <w:rFonts w:asciiTheme="majorEastAsia" w:eastAsiaTheme="majorEastAsia" w:hAnsiTheme="majorEastAsia" w:hint="eastAsia"/>
          <w:sz w:val="21"/>
          <w:szCs w:val="18"/>
        </w:rPr>
        <w:t>注意</w:t>
      </w:r>
      <w:r w:rsidR="00C647D6" w:rsidRPr="00B11DCC">
        <w:rPr>
          <w:rFonts w:asciiTheme="majorEastAsia" w:eastAsiaTheme="majorEastAsia" w:hAnsiTheme="majorEastAsia" w:hint="eastAsia"/>
          <w:sz w:val="21"/>
          <w:szCs w:val="18"/>
        </w:rPr>
        <w:t>について</w:t>
      </w:r>
    </w:p>
    <w:p w14:paraId="10745059" w14:textId="77777777" w:rsidR="001A216D" w:rsidRPr="00B11DCC" w:rsidRDefault="00C647D6" w:rsidP="0081421E">
      <w:pPr>
        <w:spacing w:line="280" w:lineRule="exact"/>
        <w:ind w:left="360" w:firstLine="18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このプログラムで用いる治療薬</w:t>
      </w:r>
      <w:r w:rsidR="00B9097D" w:rsidRPr="00B11DCC">
        <w:rPr>
          <w:rFonts w:asciiTheme="minorEastAsia" w:eastAsiaTheme="minorEastAsia" w:hAnsiTheme="minorEastAsia" w:hint="eastAsia"/>
          <w:sz w:val="20"/>
          <w:szCs w:val="18"/>
        </w:rPr>
        <w:t>のうち、</w:t>
      </w:r>
      <w:r w:rsidRPr="00B11DCC">
        <w:rPr>
          <w:rFonts w:asciiTheme="minorEastAsia" w:eastAsiaTheme="minorEastAsia" w:hAnsiTheme="minorEastAsia" w:hint="eastAsia"/>
          <w:sz w:val="20"/>
          <w:szCs w:val="18"/>
        </w:rPr>
        <w:t>ファイザー株式会社が販売するチャンピックスに</w:t>
      </w:r>
      <w:r w:rsidR="00B9097D" w:rsidRPr="00B11DCC">
        <w:rPr>
          <w:rFonts w:asciiTheme="minorEastAsia" w:eastAsiaTheme="minorEastAsia" w:hAnsiTheme="minorEastAsia" w:hint="eastAsia"/>
          <w:sz w:val="20"/>
          <w:szCs w:val="18"/>
        </w:rPr>
        <w:t>ついて、</w:t>
      </w:r>
      <w:r w:rsidR="006D6AD2" w:rsidRPr="00B11DCC">
        <w:rPr>
          <w:rFonts w:asciiTheme="minorEastAsia" w:eastAsiaTheme="minorEastAsia" w:hAnsiTheme="minorEastAsia" w:hint="eastAsia"/>
          <w:sz w:val="20"/>
          <w:szCs w:val="18"/>
        </w:rPr>
        <w:t>ファイザー</w:t>
      </w:r>
      <w:r w:rsidR="005A6DDB" w:rsidRPr="00B11DCC">
        <w:rPr>
          <w:rFonts w:asciiTheme="minorEastAsia" w:eastAsiaTheme="minorEastAsia" w:hAnsiTheme="minorEastAsia" w:hint="eastAsia"/>
          <w:sz w:val="20"/>
          <w:szCs w:val="18"/>
        </w:rPr>
        <w:t>株式会社</w:t>
      </w:r>
      <w:r w:rsidR="006D6AD2" w:rsidRPr="00B11DCC">
        <w:rPr>
          <w:rFonts w:asciiTheme="minorEastAsia" w:eastAsiaTheme="minorEastAsia" w:hAnsiTheme="minorEastAsia" w:hint="eastAsia"/>
          <w:sz w:val="20"/>
          <w:szCs w:val="18"/>
        </w:rPr>
        <w:t>から示されている服用にあたっての注意は以下のとおりです</w:t>
      </w:r>
      <w:r w:rsidR="005A6DDB" w:rsidRPr="00B11DCC">
        <w:rPr>
          <w:rFonts w:asciiTheme="minorEastAsia" w:eastAsiaTheme="minorEastAsia" w:hAnsiTheme="minorEastAsia" w:hint="eastAsia"/>
          <w:sz w:val="20"/>
          <w:szCs w:val="18"/>
        </w:rPr>
        <w:t>ので、禁煙治療の申込にあたり参考にしてください。</w:t>
      </w:r>
    </w:p>
    <w:p w14:paraId="593B0DD1" w14:textId="77777777" w:rsidR="00441BBB" w:rsidRPr="00B11DCC" w:rsidRDefault="00441BBB" w:rsidP="00431E74">
      <w:pPr>
        <w:spacing w:line="260" w:lineRule="exact"/>
        <w:ind w:leftChars="82" w:left="180" w:firstLineChars="100" w:firstLine="2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①</w:t>
      </w:r>
      <w:r w:rsidR="006D6AD2" w:rsidRPr="00B11DCC">
        <w:rPr>
          <w:rFonts w:asciiTheme="majorEastAsia" w:eastAsiaTheme="majorEastAsia" w:hAnsiTheme="majorEastAsia" w:hint="eastAsia"/>
          <w:sz w:val="20"/>
          <w:szCs w:val="18"/>
        </w:rPr>
        <w:t>次の</w:t>
      </w:r>
      <w:r w:rsidRPr="00B11DCC">
        <w:rPr>
          <w:rFonts w:asciiTheme="majorEastAsia" w:eastAsiaTheme="majorEastAsia" w:hAnsiTheme="majorEastAsia" w:hint="eastAsia"/>
          <w:sz w:val="20"/>
          <w:szCs w:val="18"/>
        </w:rPr>
        <w:t>症状があらわれた場合は、服用を中止し、主治医にご相談ください。</w:t>
      </w:r>
    </w:p>
    <w:p w14:paraId="498E0090" w14:textId="77777777" w:rsidR="00441BBB" w:rsidRPr="00B11DCC" w:rsidRDefault="00441BBB" w:rsidP="00431E74">
      <w:pPr>
        <w:spacing w:line="260" w:lineRule="exact"/>
        <w:ind w:leftChars="246" w:left="741" w:hangingChars="100" w:hanging="200"/>
        <w:jc w:val="left"/>
        <w:rPr>
          <w:sz w:val="20"/>
          <w:szCs w:val="18"/>
        </w:rPr>
      </w:pPr>
      <w:r w:rsidRPr="00B11DCC">
        <w:rPr>
          <w:rFonts w:hint="eastAsia"/>
          <w:sz w:val="20"/>
          <w:szCs w:val="18"/>
        </w:rPr>
        <w:lastRenderedPageBreak/>
        <w:t>・禁煙は治療の有無にかかわらず様々な症状（気分が落ち込む、あせりを感じる、不安を感じる、死んでしまいたいと感じる等）を伴うことが報告されています。この薬を服用中にこのような症状があらわれたら、服用を中止し主治医にご相談ください。</w:t>
      </w:r>
      <w:r w:rsidR="00365340" w:rsidRPr="00B11DCC">
        <w:rPr>
          <w:rFonts w:hint="eastAsia"/>
          <w:sz w:val="20"/>
          <w:szCs w:val="18"/>
        </w:rPr>
        <w:t>なお</w:t>
      </w:r>
      <w:r w:rsidR="0025565A" w:rsidRPr="00B11DCC">
        <w:rPr>
          <w:rFonts w:hint="eastAsia"/>
          <w:sz w:val="20"/>
          <w:szCs w:val="18"/>
        </w:rPr>
        <w:t>、もともとこのような症状がある</w:t>
      </w:r>
      <w:r w:rsidR="00365340" w:rsidRPr="00B11DCC">
        <w:rPr>
          <w:rFonts w:hint="eastAsia"/>
          <w:sz w:val="20"/>
          <w:szCs w:val="18"/>
        </w:rPr>
        <w:t>方には、参加はご遠慮いただいております。</w:t>
      </w:r>
    </w:p>
    <w:p w14:paraId="67B874E5" w14:textId="77777777" w:rsidR="00441BBB" w:rsidRPr="00B11DCC" w:rsidRDefault="00441BBB" w:rsidP="00431E74">
      <w:pPr>
        <w:spacing w:line="260" w:lineRule="exact"/>
        <w:ind w:firstLineChars="200" w:firstLine="4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②自動車の運転などは、しないでください。</w:t>
      </w:r>
    </w:p>
    <w:p w14:paraId="2A695434" w14:textId="77777777" w:rsidR="00441BBB" w:rsidRPr="00B11DCC" w:rsidRDefault="00441BBB" w:rsidP="00431E74">
      <w:pPr>
        <w:spacing w:line="260" w:lineRule="exact"/>
        <w:ind w:leftChars="246" w:left="741" w:hangingChars="100" w:hanging="200"/>
        <w:jc w:val="left"/>
        <w:rPr>
          <w:sz w:val="20"/>
          <w:szCs w:val="18"/>
        </w:rPr>
      </w:pPr>
      <w:r w:rsidRPr="00B11DCC">
        <w:rPr>
          <w:rFonts w:hint="eastAsia"/>
          <w:sz w:val="20"/>
          <w:szCs w:val="18"/>
        </w:rPr>
        <w:t>・チャンピックスを服用後に、めまい、眠気、意識障害等の症状があらわれ、自動車事故に至った報告があります。事故をふせぐため、自動車の運転など危険を伴う機械の操作はしないでください。</w:t>
      </w:r>
    </w:p>
    <w:p w14:paraId="25D00EA8" w14:textId="77777777" w:rsidR="00441BBB" w:rsidRPr="00B11DCC" w:rsidRDefault="00441BBB" w:rsidP="00431E74">
      <w:pPr>
        <w:spacing w:line="260" w:lineRule="exact"/>
        <w:ind w:firstLineChars="200" w:firstLine="4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③他の禁煙補助薬との併用は、しないでください。</w:t>
      </w:r>
    </w:p>
    <w:p w14:paraId="39CF0C9D" w14:textId="77777777" w:rsidR="00441BBB" w:rsidRPr="00B11DCC" w:rsidRDefault="00441BBB" w:rsidP="00431E74">
      <w:pPr>
        <w:spacing w:line="260" w:lineRule="exact"/>
        <w:ind w:left="200" w:hangingChars="100" w:hanging="200"/>
        <w:jc w:val="left"/>
        <w:rPr>
          <w:sz w:val="20"/>
          <w:szCs w:val="18"/>
        </w:rPr>
      </w:pPr>
      <w:r w:rsidRPr="00B11DCC">
        <w:rPr>
          <w:rFonts w:hint="eastAsia"/>
          <w:sz w:val="20"/>
          <w:szCs w:val="18"/>
        </w:rPr>
        <w:t xml:space="preserve">　　　・ニコチンを含んだ禁煙補助薬（ニコチン製剤）との併用はしないでください。</w:t>
      </w:r>
    </w:p>
    <w:p w14:paraId="5723A4BF" w14:textId="77777777" w:rsidR="00441BBB" w:rsidRPr="00B11DCC" w:rsidRDefault="00441BBB" w:rsidP="00431E74">
      <w:pPr>
        <w:spacing w:line="260" w:lineRule="exact"/>
        <w:ind w:firstLineChars="200" w:firstLine="4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④次の場合、服用前に主治医へ申し出てください。</w:t>
      </w:r>
    </w:p>
    <w:p w14:paraId="0D7418B1" w14:textId="77777777" w:rsidR="00441BBB" w:rsidRPr="00B11DCC" w:rsidRDefault="00441BBB" w:rsidP="00431E74">
      <w:pPr>
        <w:spacing w:line="260" w:lineRule="exact"/>
        <w:ind w:left="200" w:hangingChars="100" w:hanging="200"/>
        <w:jc w:val="left"/>
        <w:rPr>
          <w:sz w:val="20"/>
          <w:szCs w:val="18"/>
        </w:rPr>
      </w:pPr>
      <w:r w:rsidRPr="00B11DCC">
        <w:rPr>
          <w:rFonts w:hint="eastAsia"/>
          <w:sz w:val="20"/>
          <w:szCs w:val="18"/>
        </w:rPr>
        <w:t xml:space="preserve">　　　・以前に薬を飲んでかゆみや発疹などのアレルギー症状が出たことがある</w:t>
      </w:r>
      <w:r w:rsidR="00294C82" w:rsidRPr="00B11DCC">
        <w:rPr>
          <w:rFonts w:hint="eastAsia"/>
          <w:sz w:val="20"/>
          <w:szCs w:val="18"/>
        </w:rPr>
        <w:t xml:space="preserve">　</w:t>
      </w:r>
      <w:r w:rsidR="0008557C" w:rsidRPr="00B11DCC">
        <w:rPr>
          <w:rFonts w:hint="eastAsia"/>
          <w:sz w:val="20"/>
          <w:szCs w:val="18"/>
        </w:rPr>
        <w:t xml:space="preserve">・他に服用中の薬がある　</w:t>
      </w:r>
    </w:p>
    <w:p w14:paraId="39E407F5" w14:textId="77777777" w:rsidR="00441BBB" w:rsidRPr="00B11DCC" w:rsidRDefault="00441BBB" w:rsidP="00431E74">
      <w:pPr>
        <w:spacing w:line="260" w:lineRule="exact"/>
        <w:ind w:left="200" w:hangingChars="100" w:hanging="200"/>
        <w:jc w:val="left"/>
        <w:rPr>
          <w:sz w:val="20"/>
          <w:szCs w:val="18"/>
        </w:rPr>
      </w:pPr>
      <w:r w:rsidRPr="00B11DCC">
        <w:rPr>
          <w:rFonts w:hint="eastAsia"/>
          <w:sz w:val="20"/>
          <w:szCs w:val="18"/>
        </w:rPr>
        <w:t xml:space="preserve">　　　・精神疾患がある　・腎臓の病気がある</w:t>
      </w:r>
      <w:r w:rsidR="0008557C" w:rsidRPr="00B11DCC">
        <w:rPr>
          <w:rFonts w:hint="eastAsia"/>
          <w:sz w:val="20"/>
          <w:szCs w:val="18"/>
        </w:rPr>
        <w:t xml:space="preserve">　</w:t>
      </w:r>
      <w:r w:rsidRPr="00B11DCC">
        <w:rPr>
          <w:rFonts w:hint="eastAsia"/>
          <w:sz w:val="20"/>
          <w:szCs w:val="18"/>
        </w:rPr>
        <w:t>・妊娠中</w:t>
      </w:r>
      <w:r w:rsidR="0008557C" w:rsidRPr="00B11DCC">
        <w:rPr>
          <w:rFonts w:hint="eastAsia"/>
          <w:sz w:val="20"/>
          <w:szCs w:val="18"/>
        </w:rPr>
        <w:t>又は</w:t>
      </w:r>
      <w:r w:rsidRPr="00B11DCC">
        <w:rPr>
          <w:rFonts w:hint="eastAsia"/>
          <w:sz w:val="20"/>
          <w:szCs w:val="18"/>
        </w:rPr>
        <w:t>授乳中である</w:t>
      </w:r>
      <w:r w:rsidR="0008557C" w:rsidRPr="00B11DCC">
        <w:rPr>
          <w:rFonts w:hint="eastAsia"/>
          <w:sz w:val="20"/>
          <w:szCs w:val="18"/>
        </w:rPr>
        <w:t xml:space="preserve">　</w:t>
      </w:r>
      <w:r w:rsidRPr="00B11DCC">
        <w:rPr>
          <w:rFonts w:hint="eastAsia"/>
          <w:sz w:val="20"/>
          <w:szCs w:val="18"/>
        </w:rPr>
        <w:t>・未成年者である</w:t>
      </w:r>
    </w:p>
    <w:p w14:paraId="7C120AAE" w14:textId="77777777" w:rsidR="00441BBB" w:rsidRPr="00B11DCC" w:rsidRDefault="00441BBB" w:rsidP="00431E74">
      <w:pPr>
        <w:spacing w:line="260" w:lineRule="exact"/>
        <w:ind w:firstLineChars="200" w:firstLine="4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⑤主な副作用</w:t>
      </w:r>
    </w:p>
    <w:p w14:paraId="5B30BCC1" w14:textId="77777777" w:rsidR="00441BBB" w:rsidRPr="00B11DCC" w:rsidRDefault="00441BBB" w:rsidP="00431E74">
      <w:pPr>
        <w:spacing w:line="260" w:lineRule="exact"/>
        <w:ind w:left="600" w:hangingChars="300" w:hanging="600"/>
        <w:jc w:val="left"/>
        <w:rPr>
          <w:sz w:val="20"/>
          <w:szCs w:val="18"/>
        </w:rPr>
      </w:pPr>
      <w:r w:rsidRPr="00B11DCC">
        <w:rPr>
          <w:rFonts w:hint="eastAsia"/>
          <w:sz w:val="20"/>
          <w:szCs w:val="18"/>
        </w:rPr>
        <w:t xml:space="preserve">　　　チャンピックスを服用中に次のような副作用があらわれることがあります。吐き気などをおこしにくくするために、必ず食後にコップ１杯程度の水またはぬるま湯を服用してください</w:t>
      </w:r>
      <w:r w:rsidR="00E46838" w:rsidRPr="00B11DCC">
        <w:rPr>
          <w:rFonts w:hint="eastAsia"/>
          <w:sz w:val="20"/>
          <w:szCs w:val="18"/>
        </w:rPr>
        <w:t>。</w:t>
      </w:r>
    </w:p>
    <w:p w14:paraId="77C62894" w14:textId="6ED829E0" w:rsidR="003203CD" w:rsidRDefault="00441BBB" w:rsidP="003203CD">
      <w:pPr>
        <w:spacing w:line="260" w:lineRule="exact"/>
        <w:ind w:left="200" w:hangingChars="100" w:hanging="200"/>
        <w:jc w:val="left"/>
        <w:rPr>
          <w:sz w:val="20"/>
          <w:szCs w:val="18"/>
        </w:rPr>
      </w:pPr>
      <w:r w:rsidRPr="00B11DCC">
        <w:rPr>
          <w:rFonts w:hint="eastAsia"/>
          <w:sz w:val="20"/>
          <w:szCs w:val="18"/>
        </w:rPr>
        <w:t xml:space="preserve">　　　・吐き気　・頭痛　・上腹部痛　・便秘　・お腹のはり　・普段と違う夢を見る　・不眠</w:t>
      </w:r>
    </w:p>
    <w:p w14:paraId="75CB5F92" w14:textId="77777777" w:rsidR="00CD7567" w:rsidRPr="00B11DCC" w:rsidRDefault="00CD7567" w:rsidP="00CD7567">
      <w:pPr>
        <w:spacing w:line="120" w:lineRule="exact"/>
        <w:ind w:left="200" w:hangingChars="100" w:hanging="200"/>
        <w:jc w:val="left"/>
        <w:rPr>
          <w:sz w:val="20"/>
          <w:szCs w:val="18"/>
        </w:rPr>
      </w:pPr>
    </w:p>
    <w:p w14:paraId="080FA843" w14:textId="77777777" w:rsidR="009E4AE4" w:rsidRPr="00B11DCC" w:rsidRDefault="009E4AE4" w:rsidP="00431E74">
      <w:pPr>
        <w:spacing w:line="260" w:lineRule="exact"/>
        <w:ind w:left="220" w:hangingChars="100" w:hanging="220"/>
        <w:jc w:val="left"/>
        <w:rPr>
          <w:rFonts w:asciiTheme="majorEastAsia" w:eastAsiaTheme="majorEastAsia" w:hAnsiTheme="majorEastAsia"/>
          <w:sz w:val="21"/>
          <w:szCs w:val="18"/>
        </w:rPr>
      </w:pPr>
      <w:r w:rsidRPr="00B11DCC">
        <w:rPr>
          <w:rFonts w:asciiTheme="majorEastAsia" w:eastAsiaTheme="majorEastAsia" w:hAnsiTheme="majorEastAsia" w:hint="eastAsia"/>
        </w:rPr>
        <w:t>（3）</w:t>
      </w:r>
      <w:r w:rsidR="003203CD" w:rsidRPr="00B11DCC">
        <w:rPr>
          <w:rFonts w:asciiTheme="majorEastAsia" w:eastAsiaTheme="majorEastAsia" w:hAnsiTheme="majorEastAsia" w:hint="eastAsia"/>
        </w:rPr>
        <w:t>ニコチネルTTS使用</w:t>
      </w:r>
      <w:r w:rsidR="003203CD" w:rsidRPr="00B11DCC">
        <w:rPr>
          <w:rFonts w:asciiTheme="majorEastAsia" w:eastAsiaTheme="majorEastAsia" w:hAnsiTheme="majorEastAsia" w:hint="eastAsia"/>
          <w:sz w:val="21"/>
          <w:szCs w:val="18"/>
        </w:rPr>
        <w:t>の場合の製薬会社から示されている服用にあたっての注意について</w:t>
      </w:r>
    </w:p>
    <w:p w14:paraId="5BB6B46E" w14:textId="77777777" w:rsidR="006D3FBD" w:rsidRPr="00B11DCC" w:rsidRDefault="003203CD" w:rsidP="006D3FBD">
      <w:pPr>
        <w:spacing w:line="280" w:lineRule="exact"/>
        <w:ind w:leftChars="164" w:left="361" w:firstLineChars="100" w:firstLine="20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このプログラムで用いる治療薬のうち、</w:t>
      </w:r>
      <w:r w:rsidR="00C4710A" w:rsidRPr="00B11DCC">
        <w:rPr>
          <w:rFonts w:hint="eastAsia"/>
          <w:sz w:val="20"/>
        </w:rPr>
        <w:t>グラクソ・スミスクライン・コンシューマー・ヘルスケア・ジャパン株式会社</w:t>
      </w:r>
      <w:r w:rsidRPr="00B11DCC">
        <w:rPr>
          <w:rFonts w:asciiTheme="minorEastAsia" w:eastAsiaTheme="minorEastAsia" w:hAnsiTheme="minorEastAsia" w:hint="eastAsia"/>
          <w:sz w:val="20"/>
          <w:szCs w:val="18"/>
        </w:rPr>
        <w:t>が販売する</w:t>
      </w:r>
      <w:r w:rsidR="00C4710A" w:rsidRPr="00B11DCC">
        <w:rPr>
          <w:rFonts w:asciiTheme="minorEastAsia" w:eastAsiaTheme="minorEastAsia" w:hAnsiTheme="minorEastAsia" w:hint="eastAsia"/>
          <w:sz w:val="20"/>
          <w:szCs w:val="18"/>
        </w:rPr>
        <w:t>ニコチネルTTS</w:t>
      </w:r>
      <w:r w:rsidRPr="00B11DCC">
        <w:rPr>
          <w:rFonts w:asciiTheme="minorEastAsia" w:eastAsiaTheme="minorEastAsia" w:hAnsiTheme="minorEastAsia" w:hint="eastAsia"/>
          <w:sz w:val="20"/>
          <w:szCs w:val="18"/>
        </w:rPr>
        <w:t>について、服用にあたっての注意は以下のとおりですので、禁煙治療の申込にあたり参考にしてください。</w:t>
      </w:r>
    </w:p>
    <w:p w14:paraId="0B34D29B" w14:textId="77777777" w:rsidR="006D3FBD" w:rsidRPr="00B11DCC" w:rsidRDefault="006D3FBD" w:rsidP="006D3FBD">
      <w:pPr>
        <w:spacing w:line="260" w:lineRule="exact"/>
        <w:ind w:firstLineChars="200" w:firstLine="40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①次の場合、服用前に主治医に相談してください。</w:t>
      </w:r>
    </w:p>
    <w:p w14:paraId="04803457" w14:textId="77777777" w:rsidR="006D3FBD" w:rsidRPr="00B11DCC" w:rsidRDefault="006D3FBD" w:rsidP="006D3FBD">
      <w:pPr>
        <w:spacing w:line="260" w:lineRule="exact"/>
        <w:ind w:left="200" w:hangingChars="100" w:hanging="200"/>
        <w:jc w:val="left"/>
        <w:rPr>
          <w:sz w:val="20"/>
          <w:szCs w:val="18"/>
        </w:rPr>
      </w:pPr>
      <w:r w:rsidRPr="00B11DCC">
        <w:rPr>
          <w:rFonts w:hint="eastAsia"/>
          <w:sz w:val="20"/>
          <w:szCs w:val="18"/>
        </w:rPr>
        <w:t xml:space="preserve">　　　・狭心症が悪化していたり、最近心筋梗塞の発作を起こしたことがある　・ひどく脈が不規則である</w:t>
      </w:r>
    </w:p>
    <w:p w14:paraId="4564B1A4" w14:textId="77777777" w:rsidR="00294C82" w:rsidRPr="00B11DCC" w:rsidRDefault="006D3FBD" w:rsidP="006D3FBD">
      <w:pPr>
        <w:spacing w:line="260" w:lineRule="exact"/>
        <w:ind w:left="180"/>
        <w:jc w:val="left"/>
        <w:rPr>
          <w:sz w:val="20"/>
          <w:szCs w:val="18"/>
        </w:rPr>
      </w:pPr>
      <w:r w:rsidRPr="00B11DCC">
        <w:rPr>
          <w:rFonts w:hint="eastAsia"/>
          <w:sz w:val="20"/>
          <w:szCs w:val="18"/>
        </w:rPr>
        <w:t xml:space="preserve">　　・最近、脳卒中を起こしたことがある　</w:t>
      </w:r>
      <w:r w:rsidR="00294C82" w:rsidRPr="00B11DCC">
        <w:rPr>
          <w:rFonts w:hint="eastAsia"/>
          <w:sz w:val="20"/>
          <w:szCs w:val="18"/>
        </w:rPr>
        <w:t>・妊娠中、妊娠している可能性がある、または授乳中である</w:t>
      </w:r>
    </w:p>
    <w:p w14:paraId="42FFB7B8" w14:textId="77777777" w:rsidR="00C4710A" w:rsidRPr="00B11DCC" w:rsidRDefault="006D3FBD" w:rsidP="00294C82">
      <w:pPr>
        <w:spacing w:line="260" w:lineRule="exact"/>
        <w:ind w:left="180" w:firstLine="400"/>
        <w:jc w:val="left"/>
        <w:rPr>
          <w:sz w:val="20"/>
          <w:szCs w:val="18"/>
        </w:rPr>
      </w:pPr>
      <w:r w:rsidRPr="00B11DCC">
        <w:rPr>
          <w:rFonts w:hint="eastAsia"/>
          <w:sz w:val="20"/>
          <w:szCs w:val="18"/>
        </w:rPr>
        <w:t>・過去にタバコやニコチンでアレルギー症状を起こしたことがある</w:t>
      </w:r>
    </w:p>
    <w:p w14:paraId="6737F132" w14:textId="77777777" w:rsidR="0008771D" w:rsidRPr="00B11DCC" w:rsidRDefault="00C4710A" w:rsidP="00C4710A">
      <w:pPr>
        <w:spacing w:line="260" w:lineRule="exact"/>
        <w:ind w:left="540" w:hanging="180"/>
        <w:jc w:val="left"/>
        <w:rPr>
          <w:rFonts w:asciiTheme="majorEastAsia" w:eastAsiaTheme="majorEastAsia" w:hAnsiTheme="majorEastAsia"/>
          <w:sz w:val="20"/>
          <w:szCs w:val="18"/>
        </w:rPr>
      </w:pPr>
      <w:r w:rsidRPr="00B11DCC">
        <w:rPr>
          <w:rFonts w:asciiTheme="majorEastAsia" w:eastAsiaTheme="majorEastAsia" w:hAnsiTheme="majorEastAsia" w:hint="eastAsia"/>
          <w:sz w:val="20"/>
          <w:szCs w:val="18"/>
        </w:rPr>
        <w:t>②ニコチネルTTSの使用期間中は喫煙をしないでください。</w:t>
      </w:r>
    </w:p>
    <w:p w14:paraId="682D05D2" w14:textId="6A65A586" w:rsidR="006D3FBD" w:rsidRPr="00B11DCC" w:rsidRDefault="00C4710A" w:rsidP="0008771D">
      <w:pPr>
        <w:spacing w:line="260" w:lineRule="exact"/>
        <w:ind w:left="54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この薬を貼っているときに喫煙すると、過量のニコチンが摂取される可能性があり、頭痛、めまい、吐き気などの副作用があらわれる恐れがあります。</w:t>
      </w:r>
    </w:p>
    <w:p w14:paraId="22453064" w14:textId="77777777" w:rsidR="00E366DF" w:rsidRPr="00B11DCC" w:rsidRDefault="00C4710A" w:rsidP="00E366DF">
      <w:pPr>
        <w:spacing w:line="280" w:lineRule="exact"/>
        <w:jc w:val="left"/>
        <w:rPr>
          <w:rFonts w:asciiTheme="majorEastAsia" w:eastAsiaTheme="majorEastAsia" w:hAnsiTheme="majorEastAsia"/>
          <w:sz w:val="20"/>
          <w:szCs w:val="18"/>
        </w:rPr>
      </w:pPr>
      <w:r w:rsidRPr="00B11DCC">
        <w:rPr>
          <w:rFonts w:asciiTheme="minorEastAsia" w:eastAsiaTheme="minorEastAsia" w:hAnsiTheme="minorEastAsia" w:hint="eastAsia"/>
          <w:sz w:val="20"/>
          <w:szCs w:val="18"/>
        </w:rPr>
        <w:t xml:space="preserve">　　</w:t>
      </w:r>
      <w:r w:rsidRPr="00B11DCC">
        <w:rPr>
          <w:rFonts w:asciiTheme="majorEastAsia" w:eastAsiaTheme="majorEastAsia" w:hAnsiTheme="majorEastAsia" w:hint="eastAsia"/>
          <w:sz w:val="20"/>
          <w:szCs w:val="18"/>
        </w:rPr>
        <w:t>③</w:t>
      </w:r>
      <w:r w:rsidR="00E366DF" w:rsidRPr="00B11DCC">
        <w:rPr>
          <w:rFonts w:asciiTheme="majorEastAsia" w:eastAsiaTheme="majorEastAsia" w:hAnsiTheme="majorEastAsia" w:hint="eastAsia"/>
          <w:sz w:val="20"/>
          <w:szCs w:val="18"/>
        </w:rPr>
        <w:t>副作用と対処法</w:t>
      </w:r>
    </w:p>
    <w:p w14:paraId="535E43C5" w14:textId="77777777" w:rsidR="0008771D" w:rsidRPr="00B11DCC" w:rsidRDefault="0008771D" w:rsidP="0008771D">
      <w:pPr>
        <w:spacing w:line="280" w:lineRule="exact"/>
        <w:ind w:left="54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不眠、寝つきが悪い、悪夢を見る等の症状が現れた場合は、薬の貼り替えを朝にする、薬のサイズを小さいものに貼り替える、症状が軽度の場合就寝前に薬をはがすようにしてください。</w:t>
      </w:r>
    </w:p>
    <w:p w14:paraId="625AB56E" w14:textId="77777777" w:rsidR="00C4710A" w:rsidRPr="00B11DCC" w:rsidRDefault="00E366DF" w:rsidP="00E366DF">
      <w:pPr>
        <w:spacing w:line="280" w:lineRule="exact"/>
        <w:ind w:firstLine="54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次の症状</w:t>
      </w:r>
      <w:r w:rsidR="00C4710A" w:rsidRPr="00B11DCC">
        <w:rPr>
          <w:rFonts w:asciiTheme="minorEastAsia" w:eastAsiaTheme="minorEastAsia" w:hAnsiTheme="minorEastAsia" w:hint="eastAsia"/>
          <w:sz w:val="20"/>
          <w:szCs w:val="18"/>
        </w:rPr>
        <w:t>が現れた場合、薬をはがして使用を中止し、主治医に連絡してください。</w:t>
      </w:r>
    </w:p>
    <w:p w14:paraId="4CEF2722" w14:textId="77777777" w:rsidR="00E366DF" w:rsidRPr="00B11DCC" w:rsidRDefault="00C4710A" w:rsidP="0008771D">
      <w:pPr>
        <w:spacing w:line="280" w:lineRule="exact"/>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 xml:space="preserve">　　　・激しいかゆみや発疹などの皮膚症状　・頭痛、めまい ・眠れなくなる ・体がだるい ・吐き気</w:t>
      </w:r>
    </w:p>
    <w:p w14:paraId="0DBD2BF4" w14:textId="33861035" w:rsidR="0008771D" w:rsidRPr="00B11DCC" w:rsidRDefault="00E366DF" w:rsidP="00E366DF">
      <w:pPr>
        <w:spacing w:line="280" w:lineRule="exact"/>
        <w:ind w:left="540" w:hanging="54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 xml:space="preserve">　　④</w:t>
      </w:r>
      <w:r w:rsidR="00265FE4">
        <w:rPr>
          <w:rFonts w:asciiTheme="majorEastAsia" w:eastAsiaTheme="majorEastAsia" w:hAnsiTheme="majorEastAsia" w:hint="eastAsia"/>
          <w:sz w:val="20"/>
          <w:szCs w:val="18"/>
        </w:rPr>
        <w:t>他にも何かの体の不調を</w:t>
      </w:r>
      <w:r w:rsidRPr="00B11DCC">
        <w:rPr>
          <w:rFonts w:asciiTheme="majorEastAsia" w:eastAsiaTheme="majorEastAsia" w:hAnsiTheme="majorEastAsia" w:hint="eastAsia"/>
          <w:sz w:val="20"/>
          <w:szCs w:val="18"/>
        </w:rPr>
        <w:t>感じたら、主治医に相談してください。</w:t>
      </w:r>
    </w:p>
    <w:p w14:paraId="2D4BF8FF" w14:textId="77777777" w:rsidR="0008771D" w:rsidRPr="00B11DCC" w:rsidRDefault="0008771D" w:rsidP="0008771D">
      <w:pPr>
        <w:spacing w:line="280" w:lineRule="exact"/>
        <w:ind w:left="540"/>
        <w:jc w:val="left"/>
        <w:rPr>
          <w:rFonts w:asciiTheme="minorEastAsia" w:eastAsiaTheme="minorEastAsia" w:hAnsiTheme="minorEastAsia"/>
          <w:sz w:val="20"/>
          <w:szCs w:val="18"/>
        </w:rPr>
      </w:pPr>
      <w:r w:rsidRPr="00B11DCC">
        <w:rPr>
          <w:rFonts w:asciiTheme="minorEastAsia" w:eastAsiaTheme="minorEastAsia" w:hAnsiTheme="minorEastAsia" w:hint="eastAsia"/>
          <w:sz w:val="20"/>
          <w:szCs w:val="18"/>
        </w:rPr>
        <w:t>・</w:t>
      </w:r>
      <w:r w:rsidR="00E366DF" w:rsidRPr="00B11DCC">
        <w:rPr>
          <w:rFonts w:asciiTheme="minorEastAsia" w:eastAsiaTheme="minorEastAsia" w:hAnsiTheme="minorEastAsia" w:hint="eastAsia"/>
          <w:sz w:val="20"/>
          <w:szCs w:val="18"/>
        </w:rPr>
        <w:t>ニコチネルTTSを貼った部位に軽度の発赤やかゆみが発現することがあります。</w:t>
      </w:r>
    </w:p>
    <w:p w14:paraId="569C21CE" w14:textId="77777777" w:rsidR="00C4710A" w:rsidRPr="00B11DCC" w:rsidRDefault="0008771D" w:rsidP="0008771D">
      <w:pPr>
        <w:spacing w:line="280" w:lineRule="exact"/>
        <w:ind w:left="720" w:hanging="180"/>
        <w:jc w:val="left"/>
        <w:rPr>
          <w:rFonts w:asciiTheme="minorEastAsia" w:eastAsiaTheme="minorEastAsia" w:hAnsiTheme="minorEastAsia"/>
          <w:sz w:val="20"/>
          <w:szCs w:val="18"/>
        </w:rPr>
      </w:pPr>
      <w:r w:rsidRPr="00B11DCC">
        <w:rPr>
          <w:rFonts w:asciiTheme="majorEastAsia" w:eastAsiaTheme="majorEastAsia" w:hAnsiTheme="majorEastAsia" w:hint="eastAsia"/>
          <w:sz w:val="20"/>
          <w:szCs w:val="18"/>
        </w:rPr>
        <w:t>・</w:t>
      </w:r>
      <w:r w:rsidRPr="00B11DCC">
        <w:rPr>
          <w:rFonts w:asciiTheme="minorEastAsia" w:eastAsiaTheme="minorEastAsia" w:hAnsiTheme="minorEastAsia" w:hint="eastAsia"/>
          <w:sz w:val="20"/>
          <w:szCs w:val="18"/>
        </w:rPr>
        <w:t>この薬を中止後しばらくしてから、喫煙したり禁煙補助剤を使用してニコチンを再度摂取した場合に発疹等が現れる能性があります。</w:t>
      </w:r>
    </w:p>
    <w:p w14:paraId="3EC9CD81" w14:textId="77777777" w:rsidR="000C04E4" w:rsidRPr="00B11DCC" w:rsidRDefault="000C04E4" w:rsidP="0008771D">
      <w:pPr>
        <w:spacing w:line="280" w:lineRule="exact"/>
        <w:ind w:left="720" w:hanging="180"/>
        <w:jc w:val="left"/>
        <w:rPr>
          <w:rFonts w:asciiTheme="minorEastAsia" w:eastAsiaTheme="minorEastAsia" w:hAnsiTheme="minorEastAsia"/>
          <w:sz w:val="20"/>
          <w:szCs w:val="18"/>
        </w:rPr>
      </w:pPr>
    </w:p>
    <w:sectPr w:rsidR="000C04E4" w:rsidRPr="00B11DCC" w:rsidSect="0081421E">
      <w:pgSz w:w="11906" w:h="16838" w:code="9"/>
      <w:pgMar w:top="567" w:right="1134" w:bottom="340"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3028" w14:textId="77777777" w:rsidR="001A086D" w:rsidRDefault="001A086D" w:rsidP="00B550C2">
      <w:r>
        <w:separator/>
      </w:r>
    </w:p>
  </w:endnote>
  <w:endnote w:type="continuationSeparator" w:id="0">
    <w:p w14:paraId="0E1267D9" w14:textId="77777777" w:rsidR="001A086D" w:rsidRDefault="001A086D" w:rsidP="00B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E790" w14:textId="77777777" w:rsidR="001A086D" w:rsidRDefault="001A086D" w:rsidP="00B550C2">
      <w:r>
        <w:separator/>
      </w:r>
    </w:p>
  </w:footnote>
  <w:footnote w:type="continuationSeparator" w:id="0">
    <w:p w14:paraId="0820A6D8" w14:textId="77777777" w:rsidR="001A086D" w:rsidRDefault="001A086D" w:rsidP="00B55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C2"/>
    <w:rsid w:val="00032BB5"/>
    <w:rsid w:val="00044C4A"/>
    <w:rsid w:val="00046223"/>
    <w:rsid w:val="00061EFF"/>
    <w:rsid w:val="00062C25"/>
    <w:rsid w:val="000660F5"/>
    <w:rsid w:val="00075D52"/>
    <w:rsid w:val="00080452"/>
    <w:rsid w:val="00081883"/>
    <w:rsid w:val="000822BB"/>
    <w:rsid w:val="0008557C"/>
    <w:rsid w:val="0008771D"/>
    <w:rsid w:val="000B4A1D"/>
    <w:rsid w:val="000B4E5C"/>
    <w:rsid w:val="000C04E4"/>
    <w:rsid w:val="000C78F9"/>
    <w:rsid w:val="000F2C9E"/>
    <w:rsid w:val="00100466"/>
    <w:rsid w:val="001203CD"/>
    <w:rsid w:val="00145247"/>
    <w:rsid w:val="00153997"/>
    <w:rsid w:val="00173DE8"/>
    <w:rsid w:val="00176E9C"/>
    <w:rsid w:val="001A086D"/>
    <w:rsid w:val="001A216D"/>
    <w:rsid w:val="001A522E"/>
    <w:rsid w:val="001A7ACE"/>
    <w:rsid w:val="001A7D31"/>
    <w:rsid w:val="001B4CA8"/>
    <w:rsid w:val="001D0BFB"/>
    <w:rsid w:val="001E0C33"/>
    <w:rsid w:val="001E1405"/>
    <w:rsid w:val="001E1D5F"/>
    <w:rsid w:val="00212821"/>
    <w:rsid w:val="00213309"/>
    <w:rsid w:val="002206BD"/>
    <w:rsid w:val="0025565A"/>
    <w:rsid w:val="0026331D"/>
    <w:rsid w:val="00265FE4"/>
    <w:rsid w:val="0027764B"/>
    <w:rsid w:val="00283D1A"/>
    <w:rsid w:val="00294C82"/>
    <w:rsid w:val="00294D67"/>
    <w:rsid w:val="002A05C9"/>
    <w:rsid w:val="002A417C"/>
    <w:rsid w:val="002B52AD"/>
    <w:rsid w:val="002B7ED0"/>
    <w:rsid w:val="002C0A6C"/>
    <w:rsid w:val="002C4DEA"/>
    <w:rsid w:val="002D18FF"/>
    <w:rsid w:val="002E3721"/>
    <w:rsid w:val="002F62A7"/>
    <w:rsid w:val="002F6F8D"/>
    <w:rsid w:val="00301D1B"/>
    <w:rsid w:val="00310410"/>
    <w:rsid w:val="003203CD"/>
    <w:rsid w:val="003579E3"/>
    <w:rsid w:val="00365340"/>
    <w:rsid w:val="003934CD"/>
    <w:rsid w:val="003940F8"/>
    <w:rsid w:val="003A0654"/>
    <w:rsid w:val="003A511F"/>
    <w:rsid w:val="003A5AEA"/>
    <w:rsid w:val="003A75F5"/>
    <w:rsid w:val="003B1287"/>
    <w:rsid w:val="003B226F"/>
    <w:rsid w:val="003D7CFD"/>
    <w:rsid w:val="003E6E5E"/>
    <w:rsid w:val="003F4230"/>
    <w:rsid w:val="003F7046"/>
    <w:rsid w:val="00400B81"/>
    <w:rsid w:val="00403392"/>
    <w:rsid w:val="00407B75"/>
    <w:rsid w:val="00407DF3"/>
    <w:rsid w:val="0042339B"/>
    <w:rsid w:val="00431E74"/>
    <w:rsid w:val="00441A81"/>
    <w:rsid w:val="00441BBB"/>
    <w:rsid w:val="00455949"/>
    <w:rsid w:val="0045627C"/>
    <w:rsid w:val="00471AA4"/>
    <w:rsid w:val="00473C1D"/>
    <w:rsid w:val="00477223"/>
    <w:rsid w:val="00477B7E"/>
    <w:rsid w:val="004926A0"/>
    <w:rsid w:val="00493A6F"/>
    <w:rsid w:val="004B1420"/>
    <w:rsid w:val="004B5A91"/>
    <w:rsid w:val="004B6E5A"/>
    <w:rsid w:val="004C6ED3"/>
    <w:rsid w:val="004D5654"/>
    <w:rsid w:val="004E0083"/>
    <w:rsid w:val="004E34C6"/>
    <w:rsid w:val="004E7E03"/>
    <w:rsid w:val="004F05D3"/>
    <w:rsid w:val="005165F3"/>
    <w:rsid w:val="005235EC"/>
    <w:rsid w:val="00536580"/>
    <w:rsid w:val="0055228D"/>
    <w:rsid w:val="00563776"/>
    <w:rsid w:val="0058781F"/>
    <w:rsid w:val="005A0701"/>
    <w:rsid w:val="005A1FB3"/>
    <w:rsid w:val="005A2C3E"/>
    <w:rsid w:val="005A4E13"/>
    <w:rsid w:val="005A6DDB"/>
    <w:rsid w:val="005B363E"/>
    <w:rsid w:val="00600371"/>
    <w:rsid w:val="00602C18"/>
    <w:rsid w:val="006074D9"/>
    <w:rsid w:val="00615040"/>
    <w:rsid w:val="00621932"/>
    <w:rsid w:val="00623C0E"/>
    <w:rsid w:val="0063412F"/>
    <w:rsid w:val="0064183F"/>
    <w:rsid w:val="0064441A"/>
    <w:rsid w:val="006737F8"/>
    <w:rsid w:val="00681DEF"/>
    <w:rsid w:val="00682946"/>
    <w:rsid w:val="00686A15"/>
    <w:rsid w:val="006957D5"/>
    <w:rsid w:val="006A72FE"/>
    <w:rsid w:val="006B43DD"/>
    <w:rsid w:val="006B4BB6"/>
    <w:rsid w:val="006B55AB"/>
    <w:rsid w:val="006D3FBD"/>
    <w:rsid w:val="006D6AD2"/>
    <w:rsid w:val="006E2D11"/>
    <w:rsid w:val="006F2052"/>
    <w:rsid w:val="00706E05"/>
    <w:rsid w:val="007070C8"/>
    <w:rsid w:val="0071419C"/>
    <w:rsid w:val="00731509"/>
    <w:rsid w:val="00732FB8"/>
    <w:rsid w:val="0073534D"/>
    <w:rsid w:val="00736CA2"/>
    <w:rsid w:val="007735A0"/>
    <w:rsid w:val="00780611"/>
    <w:rsid w:val="00782B3D"/>
    <w:rsid w:val="00782CC7"/>
    <w:rsid w:val="007830B8"/>
    <w:rsid w:val="00790B64"/>
    <w:rsid w:val="00792DA5"/>
    <w:rsid w:val="007953E6"/>
    <w:rsid w:val="007A0D08"/>
    <w:rsid w:val="007A0F31"/>
    <w:rsid w:val="007A2E11"/>
    <w:rsid w:val="007A4D1E"/>
    <w:rsid w:val="007B7621"/>
    <w:rsid w:val="007D7050"/>
    <w:rsid w:val="007E07F8"/>
    <w:rsid w:val="00811D86"/>
    <w:rsid w:val="0081421E"/>
    <w:rsid w:val="00815F81"/>
    <w:rsid w:val="008418E2"/>
    <w:rsid w:val="00842FFC"/>
    <w:rsid w:val="008456CF"/>
    <w:rsid w:val="00851F53"/>
    <w:rsid w:val="0088494C"/>
    <w:rsid w:val="008A13B1"/>
    <w:rsid w:val="008A181C"/>
    <w:rsid w:val="008A6E24"/>
    <w:rsid w:val="008C09F0"/>
    <w:rsid w:val="008D6D20"/>
    <w:rsid w:val="008F4477"/>
    <w:rsid w:val="008F5B3B"/>
    <w:rsid w:val="008F6819"/>
    <w:rsid w:val="00915081"/>
    <w:rsid w:val="0092061C"/>
    <w:rsid w:val="00926B08"/>
    <w:rsid w:val="00934CE1"/>
    <w:rsid w:val="0095382C"/>
    <w:rsid w:val="00961B05"/>
    <w:rsid w:val="00961CD8"/>
    <w:rsid w:val="00962C65"/>
    <w:rsid w:val="00971908"/>
    <w:rsid w:val="009759C6"/>
    <w:rsid w:val="00995B7B"/>
    <w:rsid w:val="009B55EB"/>
    <w:rsid w:val="009C405E"/>
    <w:rsid w:val="009E02E7"/>
    <w:rsid w:val="009E3598"/>
    <w:rsid w:val="009E4AE4"/>
    <w:rsid w:val="009E4DDD"/>
    <w:rsid w:val="009F0595"/>
    <w:rsid w:val="009F2039"/>
    <w:rsid w:val="009F2FB0"/>
    <w:rsid w:val="00A0575F"/>
    <w:rsid w:val="00A10108"/>
    <w:rsid w:val="00A25F8F"/>
    <w:rsid w:val="00A260C5"/>
    <w:rsid w:val="00A350A5"/>
    <w:rsid w:val="00A45428"/>
    <w:rsid w:val="00A62903"/>
    <w:rsid w:val="00A62F2C"/>
    <w:rsid w:val="00A81A5D"/>
    <w:rsid w:val="00A90DC0"/>
    <w:rsid w:val="00A933E5"/>
    <w:rsid w:val="00AD2C76"/>
    <w:rsid w:val="00B07207"/>
    <w:rsid w:val="00B10157"/>
    <w:rsid w:val="00B11DCC"/>
    <w:rsid w:val="00B146F9"/>
    <w:rsid w:val="00B22672"/>
    <w:rsid w:val="00B23E56"/>
    <w:rsid w:val="00B550C2"/>
    <w:rsid w:val="00B65F56"/>
    <w:rsid w:val="00B9097D"/>
    <w:rsid w:val="00BA2817"/>
    <w:rsid w:val="00BB35A5"/>
    <w:rsid w:val="00BB387D"/>
    <w:rsid w:val="00BE04B5"/>
    <w:rsid w:val="00C10E2F"/>
    <w:rsid w:val="00C33C40"/>
    <w:rsid w:val="00C3696B"/>
    <w:rsid w:val="00C37D51"/>
    <w:rsid w:val="00C41BEF"/>
    <w:rsid w:val="00C4710A"/>
    <w:rsid w:val="00C52A36"/>
    <w:rsid w:val="00C64390"/>
    <w:rsid w:val="00C647D6"/>
    <w:rsid w:val="00C720DB"/>
    <w:rsid w:val="00C73840"/>
    <w:rsid w:val="00C74ED1"/>
    <w:rsid w:val="00C80684"/>
    <w:rsid w:val="00C90526"/>
    <w:rsid w:val="00CA656E"/>
    <w:rsid w:val="00CA68D9"/>
    <w:rsid w:val="00CB42A5"/>
    <w:rsid w:val="00CC3CE6"/>
    <w:rsid w:val="00CC6A03"/>
    <w:rsid w:val="00CD2D9C"/>
    <w:rsid w:val="00CD7567"/>
    <w:rsid w:val="00CF0414"/>
    <w:rsid w:val="00CF6131"/>
    <w:rsid w:val="00D00BD9"/>
    <w:rsid w:val="00D0250B"/>
    <w:rsid w:val="00D12D55"/>
    <w:rsid w:val="00D2756D"/>
    <w:rsid w:val="00D30D51"/>
    <w:rsid w:val="00D54903"/>
    <w:rsid w:val="00D65F8E"/>
    <w:rsid w:val="00D67D80"/>
    <w:rsid w:val="00D76755"/>
    <w:rsid w:val="00D835FD"/>
    <w:rsid w:val="00D91B11"/>
    <w:rsid w:val="00D94EBF"/>
    <w:rsid w:val="00DA6CAA"/>
    <w:rsid w:val="00DB136B"/>
    <w:rsid w:val="00DD68E9"/>
    <w:rsid w:val="00DF4EC8"/>
    <w:rsid w:val="00E00837"/>
    <w:rsid w:val="00E06EAE"/>
    <w:rsid w:val="00E24801"/>
    <w:rsid w:val="00E32B55"/>
    <w:rsid w:val="00E366DF"/>
    <w:rsid w:val="00E4644F"/>
    <w:rsid w:val="00E46838"/>
    <w:rsid w:val="00E54D3F"/>
    <w:rsid w:val="00E60AA5"/>
    <w:rsid w:val="00E6405D"/>
    <w:rsid w:val="00E64B60"/>
    <w:rsid w:val="00E6564A"/>
    <w:rsid w:val="00E748D3"/>
    <w:rsid w:val="00E804F0"/>
    <w:rsid w:val="00E81A9B"/>
    <w:rsid w:val="00EB3B33"/>
    <w:rsid w:val="00EB3D4B"/>
    <w:rsid w:val="00EC7917"/>
    <w:rsid w:val="00EE717E"/>
    <w:rsid w:val="00EF50FD"/>
    <w:rsid w:val="00F022E3"/>
    <w:rsid w:val="00F10798"/>
    <w:rsid w:val="00F2054F"/>
    <w:rsid w:val="00F367AF"/>
    <w:rsid w:val="00F517E8"/>
    <w:rsid w:val="00F51CC6"/>
    <w:rsid w:val="00F54BBF"/>
    <w:rsid w:val="00F7231E"/>
    <w:rsid w:val="00F73779"/>
    <w:rsid w:val="00F80A1B"/>
    <w:rsid w:val="00FB1522"/>
    <w:rsid w:val="00FB23AA"/>
    <w:rsid w:val="00FC686C"/>
    <w:rsid w:val="00FC7825"/>
    <w:rsid w:val="00FD2E31"/>
    <w:rsid w:val="00FD4A38"/>
    <w:rsid w:val="00FE78D5"/>
    <w:rsid w:val="00FF3AF1"/>
    <w:rsid w:val="00FF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E77734"/>
  <w15:docId w15:val="{6C0A1065-318D-4C7C-A87B-1EB236E6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0C2"/>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C2"/>
    <w:pPr>
      <w:tabs>
        <w:tab w:val="center" w:pos="4252"/>
        <w:tab w:val="right" w:pos="8504"/>
      </w:tabs>
      <w:snapToGrid w:val="0"/>
    </w:pPr>
  </w:style>
  <w:style w:type="character" w:customStyle="1" w:styleId="a4">
    <w:name w:val="ヘッダー (文字)"/>
    <w:basedOn w:val="a0"/>
    <w:link w:val="a3"/>
    <w:uiPriority w:val="99"/>
    <w:rsid w:val="00B550C2"/>
  </w:style>
  <w:style w:type="paragraph" w:styleId="a5">
    <w:name w:val="footer"/>
    <w:basedOn w:val="a"/>
    <w:link w:val="a6"/>
    <w:uiPriority w:val="99"/>
    <w:unhideWhenUsed/>
    <w:rsid w:val="00B550C2"/>
    <w:pPr>
      <w:tabs>
        <w:tab w:val="center" w:pos="4252"/>
        <w:tab w:val="right" w:pos="8504"/>
      </w:tabs>
      <w:snapToGrid w:val="0"/>
    </w:pPr>
  </w:style>
  <w:style w:type="character" w:customStyle="1" w:styleId="a6">
    <w:name w:val="フッター (文字)"/>
    <w:basedOn w:val="a0"/>
    <w:link w:val="a5"/>
    <w:uiPriority w:val="99"/>
    <w:rsid w:val="00B550C2"/>
  </w:style>
  <w:style w:type="character" w:styleId="a7">
    <w:name w:val="Hyperlink"/>
    <w:basedOn w:val="a0"/>
    <w:uiPriority w:val="99"/>
    <w:unhideWhenUsed/>
    <w:rsid w:val="00B550C2"/>
    <w:rPr>
      <w:color w:val="0000FF" w:themeColor="hyperlink"/>
      <w:u w:val="single"/>
    </w:rPr>
  </w:style>
  <w:style w:type="table" w:styleId="a8">
    <w:name w:val="Table Grid"/>
    <w:basedOn w:val="a1"/>
    <w:uiPriority w:val="59"/>
    <w:rsid w:val="00B550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782C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C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CFE8-2176-490A-B55B-30578D57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東京都家具健康保険組合</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東京都家具健康保険組合</dc:creator>
  <cp:keywords/>
  <dc:description/>
  <cp:lastModifiedBy>s.sekiya</cp:lastModifiedBy>
  <cp:revision>42</cp:revision>
  <cp:lastPrinted>2025-02-21T01:00:00Z</cp:lastPrinted>
  <dcterms:created xsi:type="dcterms:W3CDTF">2020-03-26T04:45:00Z</dcterms:created>
  <dcterms:modified xsi:type="dcterms:W3CDTF">2025-02-21T01:39:00Z</dcterms:modified>
</cp:coreProperties>
</file>